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b/>
          <w:bCs/>
          <w:sz w:val="36"/>
          <w:szCs w:val="36"/>
        </w:rPr>
      </w:pPr>
      <w:r>
        <w:rPr>
          <w:rFonts w:hint="eastAsia" w:asciiTheme="minorEastAsia" w:hAnsiTheme="minorEastAsia"/>
          <w:b/>
          <w:bCs/>
          <w:sz w:val="36"/>
          <w:szCs w:val="36"/>
        </w:rPr>
        <w:t>成都信息工程大学</w:t>
      </w:r>
    </w:p>
    <w:p>
      <w:pPr>
        <w:spacing w:line="600" w:lineRule="exact"/>
        <w:jc w:val="center"/>
        <w:rPr>
          <w:rFonts w:hint="eastAsia" w:asciiTheme="minorEastAsia" w:hAnsiTheme="minorEastAsia"/>
          <w:b/>
          <w:bCs/>
          <w:sz w:val="36"/>
          <w:szCs w:val="36"/>
        </w:rPr>
      </w:pPr>
      <w:r>
        <w:rPr>
          <w:rFonts w:hint="eastAsia" w:asciiTheme="minorEastAsia" w:hAnsiTheme="minorEastAsia"/>
          <w:b/>
          <w:bCs/>
          <w:sz w:val="36"/>
          <w:szCs w:val="36"/>
        </w:rPr>
        <w:t>大学生基本医疗保险制度及实施细则</w:t>
      </w:r>
    </w:p>
    <w:p>
      <w:pPr>
        <w:pStyle w:val="4"/>
        <w:widowControl/>
        <w:shd w:val="clear" w:color="auto" w:fill="FFFFFF"/>
        <w:spacing w:line="620" w:lineRule="exact"/>
        <w:jc w:val="left"/>
        <w:rPr>
          <w:rFonts w:cs="宋体" w:asciiTheme="minorEastAsia" w:hAnsiTheme="minorEastAsia"/>
          <w:color w:val="333333"/>
          <w:sz w:val="21"/>
          <w:szCs w:val="21"/>
        </w:rPr>
      </w:pPr>
    </w:p>
    <w:p>
      <w:pPr>
        <w:pStyle w:val="4"/>
        <w:widowControl/>
        <w:shd w:val="clear" w:color="auto" w:fill="FFFFFF"/>
        <w:spacing w:line="620" w:lineRule="exact"/>
        <w:ind w:firstLine="540"/>
        <w:jc w:val="left"/>
        <w:rPr>
          <w:rFonts w:cs="宋体" w:asciiTheme="minorEastAsia" w:hAnsiTheme="minorEastAsia"/>
          <w:color w:val="333333"/>
          <w:sz w:val="27"/>
          <w:szCs w:val="27"/>
          <w:shd w:val="clear" w:color="auto" w:fill="FFFFFF"/>
        </w:rPr>
      </w:pPr>
      <w:r>
        <w:rPr>
          <w:rFonts w:hint="eastAsia" w:cs="宋体" w:asciiTheme="minorEastAsia" w:hAnsiTheme="minorEastAsia"/>
          <w:b/>
          <w:bCs/>
          <w:color w:val="333333"/>
          <w:sz w:val="27"/>
          <w:szCs w:val="27"/>
          <w:shd w:val="clear" w:color="auto" w:fill="FFFFFF"/>
        </w:rPr>
        <w:t>一、参保范围</w:t>
      </w:r>
      <w:r>
        <w:rPr>
          <w:rFonts w:hint="eastAsia" w:cs="宋体" w:asciiTheme="minorEastAsia" w:hAnsiTheme="minorEastAsia"/>
          <w:color w:val="333333"/>
          <w:sz w:val="27"/>
          <w:szCs w:val="27"/>
          <w:shd w:val="clear" w:color="auto" w:fill="FFFFFF"/>
        </w:rPr>
        <w:t>：全日制本科生、研究生。</w:t>
      </w:r>
    </w:p>
    <w:p>
      <w:pPr>
        <w:pStyle w:val="4"/>
        <w:widowControl/>
        <w:shd w:val="clear" w:color="auto" w:fill="FFFFFF"/>
        <w:spacing w:line="620" w:lineRule="exact"/>
        <w:ind w:firstLine="540"/>
        <w:jc w:val="left"/>
        <w:rPr>
          <w:rFonts w:cs="宋体" w:asciiTheme="minorEastAsia" w:hAnsiTheme="minorEastAsia"/>
          <w:color w:val="333333"/>
          <w:sz w:val="27"/>
          <w:szCs w:val="27"/>
          <w:shd w:val="clear" w:color="auto" w:fill="FFFFFF"/>
        </w:rPr>
      </w:pPr>
      <w:r>
        <w:rPr>
          <w:rFonts w:hint="eastAsia" w:cs="宋体" w:asciiTheme="minorEastAsia" w:hAnsiTheme="minorEastAsia"/>
          <w:b/>
          <w:bCs/>
          <w:color w:val="333333"/>
          <w:sz w:val="27"/>
          <w:szCs w:val="27"/>
          <w:shd w:val="clear" w:color="auto" w:fill="FFFFFF"/>
        </w:rPr>
        <w:t>二、缴费标准</w:t>
      </w:r>
      <w:r>
        <w:rPr>
          <w:rFonts w:hint="eastAsia" w:cs="宋体" w:asciiTheme="minorEastAsia" w:hAnsiTheme="minorEastAsia"/>
          <w:color w:val="333333"/>
          <w:sz w:val="27"/>
          <w:szCs w:val="27"/>
          <w:shd w:val="clear" w:color="auto" w:fill="FFFFFF"/>
        </w:rPr>
        <w:t>：</w:t>
      </w:r>
    </w:p>
    <w:p>
      <w:pPr>
        <w:pStyle w:val="4"/>
        <w:widowControl/>
        <w:shd w:val="clear" w:color="auto" w:fill="FFFFFF"/>
        <w:spacing w:line="620" w:lineRule="exact"/>
        <w:ind w:firstLine="540"/>
        <w:jc w:val="left"/>
        <w:rPr>
          <w:rFonts w:cs="宋体" w:asciiTheme="minorEastAsia" w:hAnsiTheme="minorEastAsia"/>
          <w:sz w:val="28"/>
          <w:szCs w:val="28"/>
        </w:rPr>
      </w:pPr>
      <w:r>
        <w:rPr>
          <w:rFonts w:hint="eastAsia" w:cs="宋体" w:asciiTheme="minorEastAsia" w:hAnsiTheme="minorEastAsia"/>
          <w:color w:val="333333"/>
          <w:sz w:val="27"/>
          <w:szCs w:val="27"/>
          <w:shd w:val="clear" w:color="auto" w:fill="FFFFFF"/>
        </w:rPr>
        <w:t xml:space="preserve"> 个人年度缴费标准按当年度成都市基本医疗标准执行</w:t>
      </w:r>
      <w:r>
        <w:rPr>
          <w:rFonts w:hint="eastAsia" w:cs="宋体" w:asciiTheme="minorEastAsia" w:hAnsiTheme="minorEastAsia"/>
          <w:color w:val="333333"/>
          <w:sz w:val="27"/>
          <w:szCs w:val="27"/>
          <w:shd w:val="clear" w:color="auto" w:fill="FFFFFF"/>
          <w:lang w:eastAsia="zh-CN"/>
        </w:rPr>
        <w:t>（</w:t>
      </w:r>
      <w:r>
        <w:rPr>
          <w:rFonts w:hint="eastAsia" w:cs="宋体" w:asciiTheme="minorEastAsia" w:hAnsiTheme="minorEastAsia"/>
          <w:color w:val="333333"/>
          <w:sz w:val="27"/>
          <w:szCs w:val="27"/>
          <w:shd w:val="clear" w:color="auto" w:fill="FFFFFF"/>
          <w:lang w:val="en-US" w:eastAsia="zh-CN"/>
        </w:rPr>
        <w:t>2019学年缴费标准为</w:t>
      </w:r>
      <w:r>
        <w:rPr>
          <w:rFonts w:hint="eastAsia" w:cs="宋体" w:asciiTheme="minorEastAsia" w:hAnsiTheme="minorEastAsia"/>
          <w:b/>
          <w:bCs/>
          <w:color w:val="333333"/>
          <w:sz w:val="27"/>
          <w:szCs w:val="27"/>
          <w:shd w:val="clear" w:color="auto" w:fill="FFFFFF"/>
          <w:lang w:val="en-US" w:eastAsia="zh-CN"/>
        </w:rPr>
        <w:t>220</w:t>
      </w:r>
      <w:r>
        <w:rPr>
          <w:rFonts w:hint="eastAsia" w:cs="宋体" w:asciiTheme="minorEastAsia" w:hAnsiTheme="minorEastAsia"/>
          <w:color w:val="333333"/>
          <w:sz w:val="27"/>
          <w:szCs w:val="27"/>
          <w:shd w:val="clear" w:color="auto" w:fill="FFFFFF"/>
          <w:lang w:val="en-US" w:eastAsia="zh-CN"/>
        </w:rPr>
        <w:t>元，其中包含大病医疗互助补充保险、基本医疗保险）</w:t>
      </w:r>
      <w:r>
        <w:rPr>
          <w:rFonts w:hint="eastAsia" w:cs="宋体" w:asciiTheme="minorEastAsia" w:hAnsiTheme="minorEastAsia"/>
          <w:color w:val="333333"/>
          <w:sz w:val="27"/>
          <w:szCs w:val="27"/>
          <w:shd w:val="clear" w:color="auto" w:fill="FFFFFF"/>
        </w:rPr>
        <w:t>。</w:t>
      </w:r>
    </w:p>
    <w:p>
      <w:pPr>
        <w:pStyle w:val="4"/>
        <w:widowControl/>
        <w:numPr>
          <w:ilvl w:val="0"/>
          <w:numId w:val="1"/>
        </w:numPr>
        <w:shd w:val="clear" w:color="auto" w:fill="FFFFFF"/>
        <w:tabs>
          <w:tab w:val="left" w:pos="61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b/>
          <w:bCs/>
          <w:color w:val="333333"/>
          <w:sz w:val="28"/>
          <w:szCs w:val="28"/>
          <w:shd w:val="clear" w:color="auto" w:fill="FFFFFF"/>
        </w:rPr>
        <w:t>保险有效期</w:t>
      </w:r>
    </w:p>
    <w:p>
      <w:pPr>
        <w:pStyle w:val="4"/>
        <w:widowControl/>
        <w:shd w:val="clear" w:color="auto" w:fill="FFFFFF"/>
        <w:spacing w:line="620" w:lineRule="exact"/>
        <w:ind w:firstLine="560"/>
        <w:jc w:val="left"/>
        <w:rPr>
          <w:rFonts w:hint="eastAsia"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lang w:eastAsia="zh-CN"/>
        </w:rPr>
        <w:t>一个</w:t>
      </w:r>
      <w:r>
        <w:rPr>
          <w:rFonts w:hint="eastAsia" w:cs="宋体" w:asciiTheme="minorEastAsia" w:hAnsiTheme="minorEastAsia"/>
          <w:color w:val="333333"/>
          <w:sz w:val="28"/>
          <w:szCs w:val="28"/>
          <w:shd w:val="clear" w:color="auto" w:fill="FFFFFF"/>
        </w:rPr>
        <w:t>保险期限为当年的9月1日至次年的8月31日</w:t>
      </w:r>
      <w:r>
        <w:rPr>
          <w:rFonts w:hint="eastAsia" w:cs="宋体" w:asciiTheme="minorEastAsia" w:hAnsiTheme="minorEastAsia"/>
          <w:color w:val="333333"/>
          <w:sz w:val="28"/>
          <w:szCs w:val="28"/>
          <w:shd w:val="clear" w:color="auto" w:fill="FFFFFF"/>
          <w:lang w:eastAsia="zh-CN"/>
        </w:rPr>
        <w:t>（</w:t>
      </w:r>
      <w:r>
        <w:rPr>
          <w:rFonts w:hint="eastAsia" w:cs="宋体" w:asciiTheme="minorEastAsia" w:hAnsiTheme="minorEastAsia"/>
          <w:b/>
          <w:bCs/>
          <w:color w:val="333333"/>
          <w:sz w:val="28"/>
          <w:szCs w:val="28"/>
          <w:shd w:val="clear" w:color="auto" w:fill="FFFFFF"/>
          <w:lang w:eastAsia="zh-CN"/>
        </w:rPr>
        <w:t>后期如有变动以医保局通知为主</w:t>
      </w:r>
      <w:r>
        <w:rPr>
          <w:rFonts w:hint="eastAsia" w:cs="宋体" w:asciiTheme="minorEastAsia" w:hAnsiTheme="minorEastAsia"/>
          <w:color w:val="333333"/>
          <w:sz w:val="28"/>
          <w:szCs w:val="28"/>
          <w:shd w:val="clear" w:color="auto" w:fill="FFFFFF"/>
          <w:lang w:eastAsia="zh-CN"/>
        </w:rPr>
        <w:t>）</w:t>
      </w:r>
      <w:r>
        <w:rPr>
          <w:rFonts w:hint="eastAsia" w:cs="宋体" w:asciiTheme="minorEastAsia" w:hAnsiTheme="minorEastAsia"/>
          <w:color w:val="333333"/>
          <w:sz w:val="28"/>
          <w:szCs w:val="28"/>
          <w:shd w:val="clear" w:color="auto" w:fill="FFFFFF"/>
        </w:rPr>
        <w:t>。</w:t>
      </w:r>
    </w:p>
    <w:p>
      <w:pPr>
        <w:pStyle w:val="4"/>
        <w:widowControl/>
        <w:shd w:val="clear" w:color="auto" w:fill="FFFFFF"/>
        <w:spacing w:line="620" w:lineRule="exact"/>
        <w:jc w:val="left"/>
        <w:rPr>
          <w:rFonts w:cs="宋体" w:asciiTheme="minorEastAsia" w:hAnsiTheme="minorEastAsia"/>
          <w:color w:val="333333"/>
          <w:sz w:val="28"/>
          <w:szCs w:val="28"/>
          <w:shd w:val="clear" w:color="auto" w:fill="FFFFFF"/>
        </w:rPr>
      </w:pPr>
      <w:r>
        <w:rPr>
          <w:rFonts w:hint="eastAsia" w:cs="楷体_GB2312" w:asciiTheme="minorEastAsia" w:hAnsiTheme="minorEastAsia"/>
          <w:color w:val="333333"/>
          <w:sz w:val="28"/>
          <w:szCs w:val="28"/>
          <w:shd w:val="clear" w:color="auto" w:fill="FFFFFF"/>
        </w:rPr>
        <w:t xml:space="preserve">    </w:t>
      </w:r>
      <w:r>
        <w:rPr>
          <w:rFonts w:hint="eastAsia" w:cs="宋体" w:asciiTheme="minorEastAsia" w:hAnsiTheme="minorEastAsia"/>
          <w:b/>
          <w:bCs/>
          <w:color w:val="333333"/>
          <w:sz w:val="28"/>
          <w:szCs w:val="28"/>
          <w:shd w:val="clear" w:color="auto" w:fill="FFFFFF"/>
        </w:rPr>
        <w:t>四、学生的医疗待遇</w:t>
      </w:r>
    </w:p>
    <w:p>
      <w:pPr>
        <w:pStyle w:val="4"/>
        <w:widowControl/>
        <w:shd w:val="clear" w:color="auto" w:fill="FFFFFF"/>
        <w:spacing w:line="620" w:lineRule="exact"/>
        <w:jc w:val="left"/>
        <w:rPr>
          <w:rFonts w:cs="宋体" w:asciiTheme="minorEastAsia" w:hAnsiTheme="minorEastAsia"/>
          <w:b/>
          <w:bCs/>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w:t>
      </w:r>
      <w:r>
        <w:rPr>
          <w:rFonts w:hint="eastAsia" w:cs="宋体" w:asciiTheme="minorEastAsia" w:hAnsiTheme="minorEastAsia"/>
          <w:b/>
          <w:bCs/>
          <w:color w:val="333333"/>
          <w:sz w:val="28"/>
          <w:szCs w:val="28"/>
          <w:shd w:val="clear" w:color="auto" w:fill="FFFFFF"/>
        </w:rPr>
        <w:t>（一）门诊</w:t>
      </w:r>
    </w:p>
    <w:p>
      <w:pPr>
        <w:pStyle w:val="4"/>
        <w:widowControl/>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1、普通门（急）诊</w:t>
      </w:r>
    </w:p>
    <w:p>
      <w:pPr>
        <w:pStyle w:val="4"/>
        <w:widowControl/>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（1）学</w:t>
      </w:r>
      <w:r>
        <w:rPr>
          <w:rFonts w:hint="eastAsia" w:cs="宋体" w:asciiTheme="minorEastAsia" w:hAnsiTheme="minorEastAsia"/>
          <w:color w:val="333333"/>
          <w:sz w:val="28"/>
          <w:szCs w:val="28"/>
          <w:shd w:val="clear" w:color="auto" w:fill="FFFFFF"/>
          <w:lang w:eastAsia="zh-CN"/>
        </w:rPr>
        <w:t>校</w:t>
      </w:r>
      <w:r>
        <w:rPr>
          <w:rFonts w:hint="eastAsia" w:cs="宋体" w:asciiTheme="minorEastAsia" w:hAnsiTheme="minorEastAsia"/>
          <w:color w:val="333333"/>
          <w:sz w:val="28"/>
          <w:szCs w:val="28"/>
          <w:shd w:val="clear" w:color="auto" w:fill="FFFFFF"/>
        </w:rPr>
        <w:t>门诊部就诊报销比例</w:t>
      </w:r>
    </w:p>
    <w:p>
      <w:pPr>
        <w:pStyle w:val="4"/>
        <w:widowControl/>
        <w:shd w:val="clear" w:color="auto" w:fill="FFFFFF"/>
        <w:spacing w:line="620" w:lineRule="exact"/>
        <w:ind w:firstLine="540"/>
        <w:jc w:val="left"/>
        <w:rPr>
          <w:rFonts w:hint="eastAsia" w:cs="宋体" w:asciiTheme="minorEastAsia" w:hAnsiTheme="minorEastAsia" w:eastAsiaTheme="minorEastAsia"/>
          <w:color w:val="333333"/>
          <w:sz w:val="28"/>
          <w:szCs w:val="28"/>
          <w:shd w:val="clear" w:color="auto" w:fill="FFFFFF"/>
          <w:lang w:val="en-US" w:eastAsia="zh-CN"/>
        </w:rPr>
      </w:pPr>
      <w:r>
        <w:rPr>
          <w:rFonts w:hint="eastAsia" w:cs="宋体" w:asciiTheme="minorEastAsia" w:hAnsiTheme="minorEastAsia"/>
          <w:color w:val="333333"/>
          <w:sz w:val="28"/>
          <w:szCs w:val="28"/>
          <w:shd w:val="clear" w:color="auto" w:fill="FFFFFF"/>
        </w:rPr>
        <w:t xml:space="preserve"> 学生原则上在学</w:t>
      </w:r>
      <w:r>
        <w:rPr>
          <w:rFonts w:hint="eastAsia" w:cs="宋体" w:asciiTheme="minorEastAsia" w:hAnsiTheme="minorEastAsia"/>
          <w:color w:val="333333"/>
          <w:sz w:val="28"/>
          <w:szCs w:val="28"/>
          <w:shd w:val="clear" w:color="auto" w:fill="FFFFFF"/>
          <w:lang w:eastAsia="zh-CN"/>
        </w:rPr>
        <w:t>校</w:t>
      </w:r>
      <w:r>
        <w:rPr>
          <w:rFonts w:hint="eastAsia" w:cs="宋体" w:asciiTheme="minorEastAsia" w:hAnsiTheme="minorEastAsia"/>
          <w:color w:val="333333"/>
          <w:sz w:val="28"/>
          <w:szCs w:val="28"/>
          <w:shd w:val="clear" w:color="auto" w:fill="FFFFFF"/>
        </w:rPr>
        <w:t>门诊部就诊，普通门诊（药费、检查费、治疗费）按60%报销，个人承担40%，其余部分全部自付。</w:t>
      </w:r>
    </w:p>
    <w:p>
      <w:pPr>
        <w:pStyle w:val="4"/>
        <w:widowControl/>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（2）校外就诊（去之前需学</w:t>
      </w:r>
      <w:r>
        <w:rPr>
          <w:rFonts w:hint="eastAsia" w:cs="宋体" w:asciiTheme="minorEastAsia" w:hAnsiTheme="minorEastAsia"/>
          <w:color w:val="333333"/>
          <w:sz w:val="28"/>
          <w:szCs w:val="28"/>
          <w:shd w:val="clear" w:color="auto" w:fill="FFFFFF"/>
          <w:lang w:eastAsia="zh-CN"/>
        </w:rPr>
        <w:t>校</w:t>
      </w:r>
      <w:r>
        <w:rPr>
          <w:rFonts w:hint="eastAsia" w:cs="宋体" w:asciiTheme="minorEastAsia" w:hAnsiTheme="minorEastAsia"/>
          <w:color w:val="333333"/>
          <w:sz w:val="28"/>
          <w:szCs w:val="28"/>
          <w:shd w:val="clear" w:color="auto" w:fill="FFFFFF"/>
        </w:rPr>
        <w:t>门诊部主管医生开具转诊单</w:t>
      </w:r>
      <w:r>
        <w:rPr>
          <w:rFonts w:hint="eastAsia" w:cs="宋体" w:asciiTheme="minorEastAsia" w:hAnsiTheme="minorEastAsia"/>
          <w:color w:val="333333"/>
          <w:sz w:val="28"/>
          <w:szCs w:val="28"/>
          <w:shd w:val="clear" w:color="auto" w:fill="FFFFFF"/>
          <w:lang w:val="en-US" w:eastAsia="zh-CN"/>
        </w:rPr>
        <w:t>,且非定点医疗机构所产生的费用自理</w:t>
      </w:r>
      <w:r>
        <w:rPr>
          <w:rFonts w:hint="eastAsia" w:cs="宋体" w:asciiTheme="minorEastAsia" w:hAnsiTheme="minorEastAsia"/>
          <w:color w:val="333333"/>
          <w:sz w:val="28"/>
          <w:szCs w:val="28"/>
          <w:shd w:val="clear" w:color="auto" w:fill="FFFFFF"/>
        </w:rPr>
        <w:t>）</w:t>
      </w:r>
    </w:p>
    <w:p>
      <w:pPr>
        <w:pStyle w:val="4"/>
        <w:widowControl/>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普通门诊药费按50%报销，个人承担50%，治疗费、检查费按60%报销，个人承担40%，其余部分全部自付。</w:t>
      </w:r>
    </w:p>
    <w:p>
      <w:pPr>
        <w:pStyle w:val="4"/>
        <w:widowControl/>
        <w:numPr>
          <w:ilvl w:val="0"/>
          <w:numId w:val="2"/>
        </w:numPr>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校外急诊</w:t>
      </w:r>
    </w:p>
    <w:p>
      <w:pPr>
        <w:pStyle w:val="4"/>
        <w:widowControl/>
        <w:shd w:val="clear" w:color="auto" w:fill="FFFFFF"/>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w:t>
      </w:r>
      <w:r>
        <w:rPr>
          <w:rFonts w:hint="eastAsia" w:cs="宋体" w:asciiTheme="minorEastAsia" w:hAnsiTheme="minorEastAsia"/>
          <w:color w:val="333333"/>
          <w:sz w:val="28"/>
          <w:szCs w:val="28"/>
          <w:shd w:val="clear" w:color="auto" w:fill="FFFFFF"/>
          <w:lang w:eastAsia="zh-CN"/>
        </w:rPr>
        <w:t>因突发性疾病（急诊、抢救）拨打</w:t>
      </w:r>
      <w:r>
        <w:rPr>
          <w:rFonts w:hint="eastAsia" w:cs="宋体" w:asciiTheme="minorEastAsia" w:hAnsiTheme="minorEastAsia"/>
          <w:color w:val="333333"/>
          <w:sz w:val="28"/>
          <w:szCs w:val="28"/>
          <w:shd w:val="clear" w:color="auto" w:fill="FFFFFF"/>
          <w:lang w:val="en-US" w:eastAsia="zh-CN"/>
        </w:rPr>
        <w:t>120</w:t>
      </w:r>
      <w:r>
        <w:rPr>
          <w:rFonts w:hint="eastAsia" w:cs="宋体" w:asciiTheme="minorEastAsia" w:hAnsiTheme="minorEastAsia"/>
          <w:color w:val="333333"/>
          <w:sz w:val="28"/>
          <w:szCs w:val="28"/>
          <w:shd w:val="clear" w:color="auto" w:fill="FFFFFF"/>
          <w:lang w:eastAsia="zh-CN"/>
        </w:rPr>
        <w:t>在非定点医疗机构治疗的大学生，需出具与</w:t>
      </w:r>
      <w:r>
        <w:rPr>
          <w:rFonts w:hint="eastAsia" w:cs="宋体" w:asciiTheme="minorEastAsia" w:hAnsiTheme="minorEastAsia"/>
          <w:color w:val="333333"/>
          <w:sz w:val="28"/>
          <w:szCs w:val="28"/>
          <w:shd w:val="clear" w:color="auto" w:fill="FFFFFF"/>
          <w:lang w:val="en-US" w:eastAsia="zh-CN"/>
        </w:rPr>
        <w:t>120抢救相关的记录资料。</w:t>
      </w:r>
    </w:p>
    <w:p>
      <w:pPr>
        <w:pStyle w:val="4"/>
        <w:widowControl/>
        <w:shd w:val="clear" w:color="auto" w:fill="FFFFFF"/>
        <w:spacing w:line="620" w:lineRule="exact"/>
        <w:ind w:firstLine="540"/>
        <w:jc w:val="left"/>
        <w:rPr>
          <w:rFonts w:cs="楷体_GB2312"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一个保险有效期内（当年9月1日起至次年8月31日止）医疗保险基金为一个大学生支付的门诊费用不超过500元。</w:t>
      </w:r>
    </w:p>
    <w:p>
      <w:pPr>
        <w:pStyle w:val="4"/>
        <w:widowControl/>
        <w:numPr>
          <w:ilvl w:val="0"/>
          <w:numId w:val="3"/>
        </w:numPr>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意外伤害门诊</w:t>
      </w:r>
    </w:p>
    <w:p>
      <w:pPr>
        <w:pStyle w:val="4"/>
        <w:widowControl/>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大学生因外伤发生的符合基本医疗保险报销范围的门诊医疗费，50元以上的部分按90%报销，一个保险有效期内（当年9月1日至次年8月31日止）医疗保险基金为一个大学生支付的外伤门诊医疗费最高不超过800元。</w:t>
      </w:r>
    </w:p>
    <w:p>
      <w:pPr>
        <w:pStyle w:val="4"/>
        <w:widowControl/>
        <w:numPr>
          <w:ilvl w:val="0"/>
          <w:numId w:val="3"/>
        </w:numPr>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门诊特殊疾病：参保大学生发生的符合门诊特殊疾病报销范围的医疗费用，分别按相关规定予以报销。</w:t>
      </w:r>
    </w:p>
    <w:p>
      <w:pPr>
        <w:pStyle w:val="4"/>
        <w:widowControl/>
        <w:numPr>
          <w:ilvl w:val="0"/>
          <w:numId w:val="3"/>
        </w:numPr>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犬伤门诊：在犬伤处置医疗机构发生的伤口处理、注射人用狂犬疫苗（含疫苗费）的门诊医疗费用，每人份报销不超过200元。</w:t>
      </w:r>
    </w:p>
    <w:p>
      <w:pPr>
        <w:pStyle w:val="4"/>
        <w:widowControl/>
        <w:shd w:val="clear" w:color="auto" w:fill="FFFFFF"/>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w:t>
      </w:r>
      <w:r>
        <w:rPr>
          <w:rFonts w:hint="eastAsia" w:cs="宋体" w:asciiTheme="minorEastAsia" w:hAnsiTheme="minorEastAsia"/>
          <w:b/>
          <w:bCs/>
          <w:color w:val="333333"/>
          <w:sz w:val="28"/>
          <w:szCs w:val="28"/>
          <w:shd w:val="clear" w:color="auto" w:fill="FFFFFF"/>
        </w:rPr>
        <w:t>（二）生育保险待遇</w:t>
      </w:r>
    </w:p>
    <w:p>
      <w:pPr>
        <w:pStyle w:val="4"/>
        <w:widowControl/>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对大学生中符合计划生育政策的孕妇，妊娠期间门诊常规检查费用按每人400元定额支付；在一级及以下医疗机构正常生产的每人1000元，刨宫生产的每人1400元；在二级及以上医疗机构正常生产的每人1200元，刨宫生产的每人1600元。</w:t>
      </w:r>
    </w:p>
    <w:p>
      <w:pPr>
        <w:pStyle w:val="4"/>
        <w:widowControl/>
        <w:shd w:val="clear" w:color="auto" w:fill="FFFFFF"/>
        <w:spacing w:line="620" w:lineRule="exact"/>
        <w:ind w:firstLine="54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参保人员在分娩期间发生的新生儿护理费用，按每个胎儿100元的标准定额支付。</w:t>
      </w:r>
    </w:p>
    <w:p>
      <w:pPr>
        <w:pStyle w:val="4"/>
        <w:widowControl/>
        <w:numPr>
          <w:ilvl w:val="0"/>
          <w:numId w:val="4"/>
        </w:numPr>
        <w:shd w:val="clear" w:color="auto" w:fill="FFFFFF"/>
        <w:tabs>
          <w:tab w:val="left" w:pos="643"/>
        </w:tabs>
        <w:spacing w:line="620" w:lineRule="exact"/>
        <w:ind w:firstLine="540"/>
        <w:jc w:val="left"/>
        <w:rPr>
          <w:rFonts w:cs="宋体" w:asciiTheme="minorEastAsia" w:hAnsiTheme="minorEastAsia"/>
          <w:b/>
          <w:bCs/>
          <w:color w:val="333333"/>
          <w:sz w:val="28"/>
          <w:szCs w:val="28"/>
          <w:shd w:val="clear" w:color="auto" w:fill="FFFFFF"/>
        </w:rPr>
      </w:pPr>
      <w:r>
        <w:rPr>
          <w:rFonts w:hint="eastAsia" w:cs="宋体" w:asciiTheme="minorEastAsia" w:hAnsiTheme="minorEastAsia"/>
          <w:b/>
          <w:bCs/>
          <w:color w:val="333333"/>
          <w:sz w:val="28"/>
          <w:szCs w:val="28"/>
          <w:shd w:val="clear" w:color="auto" w:fill="FFFFFF"/>
        </w:rPr>
        <w:t>基本医疗保险不予报销范围：</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1、在城乡居民基本医疗保险药品目录、医疗服务项目、医用材料目录和支付标准范围以外的医疗费；</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2、除急救、抢救外在非定点医疗机构就诊费医疗费；</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3、因吸毒、打架斗殴、违法犯罪等造成伤害的医疗费；</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4、因自伤、自残、醉酒戒毒、性传播疾病（艾滋病除外）等发生的医疗费；</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5、因美容矫正、生理性缺陷、不孕不育治疗等发生的医疗费；</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6、第三方责任等引发的非疾病医疗费；</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7、在境外和港澳台地区发生的医疗费；</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8、因交通事故、医疗事故发生的医疗费；</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9、健康体检、计划免疫等费用。</w:t>
      </w:r>
    </w:p>
    <w:p>
      <w:pPr>
        <w:pStyle w:val="4"/>
        <w:widowControl/>
        <w:numPr>
          <w:ilvl w:val="0"/>
          <w:numId w:val="5"/>
        </w:numPr>
        <w:shd w:val="clear" w:color="auto" w:fill="FFFFFF"/>
        <w:tabs>
          <w:tab w:val="left" w:pos="643"/>
        </w:tabs>
        <w:spacing w:line="620" w:lineRule="exact"/>
        <w:ind w:firstLine="560"/>
        <w:jc w:val="left"/>
        <w:rPr>
          <w:rFonts w:cs="宋体" w:asciiTheme="minorEastAsia" w:hAnsiTheme="minorEastAsia"/>
          <w:b/>
          <w:color w:val="333333"/>
          <w:sz w:val="28"/>
          <w:szCs w:val="28"/>
          <w:shd w:val="clear" w:color="auto" w:fill="FFFFFF"/>
        </w:rPr>
      </w:pPr>
      <w:r>
        <w:rPr>
          <w:rFonts w:hint="eastAsia" w:cs="宋体" w:asciiTheme="minorEastAsia" w:hAnsiTheme="minorEastAsia"/>
          <w:b/>
          <w:bCs/>
          <w:color w:val="333333"/>
          <w:sz w:val="28"/>
          <w:szCs w:val="28"/>
          <w:shd w:val="clear" w:color="auto" w:fill="FFFFFF"/>
        </w:rPr>
        <w:t>普通门（急）诊</w:t>
      </w:r>
      <w:r>
        <w:rPr>
          <w:rFonts w:hint="eastAsia" w:cs="宋体" w:asciiTheme="minorEastAsia" w:hAnsiTheme="minorEastAsia"/>
          <w:b/>
          <w:bCs/>
          <w:color w:val="333333"/>
          <w:sz w:val="28"/>
          <w:szCs w:val="28"/>
          <w:shd w:val="clear" w:color="auto" w:fill="FFFFFF"/>
          <w:lang w:eastAsia="zh-CN"/>
        </w:rPr>
        <w:t>和</w:t>
      </w:r>
      <w:r>
        <w:rPr>
          <w:rFonts w:hint="eastAsia" w:cs="宋体" w:asciiTheme="minorEastAsia" w:hAnsiTheme="minorEastAsia"/>
          <w:b/>
          <w:bCs/>
          <w:color w:val="333333"/>
          <w:sz w:val="28"/>
          <w:szCs w:val="28"/>
          <w:shd w:val="clear" w:color="auto" w:fill="FFFFFF"/>
        </w:rPr>
        <w:t>意外伤害就医管理</w:t>
      </w:r>
      <w:r>
        <w:rPr>
          <w:rFonts w:hint="eastAsia" w:cs="宋体" w:asciiTheme="minorEastAsia" w:hAnsiTheme="minorEastAsia"/>
          <w:b/>
          <w:bCs/>
          <w:color w:val="333333"/>
          <w:sz w:val="28"/>
          <w:szCs w:val="28"/>
          <w:shd w:val="clear" w:color="auto" w:fill="FFFFFF"/>
          <w:lang w:eastAsia="zh-CN"/>
        </w:rPr>
        <w:t>、</w:t>
      </w:r>
      <w:r>
        <w:rPr>
          <w:rFonts w:hint="eastAsia" w:cs="宋体" w:asciiTheme="minorEastAsia" w:hAnsiTheme="minorEastAsia"/>
          <w:b/>
          <w:bCs/>
          <w:color w:val="333333"/>
          <w:sz w:val="28"/>
          <w:szCs w:val="28"/>
          <w:shd w:val="clear" w:color="auto" w:fill="FFFFFF"/>
        </w:rPr>
        <w:t>费用结算</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1、我校</w:t>
      </w:r>
      <w:r>
        <w:rPr>
          <w:rFonts w:hint="eastAsia" w:cs="宋体" w:asciiTheme="minorEastAsia" w:hAnsiTheme="minorEastAsia"/>
          <w:color w:val="333333"/>
          <w:sz w:val="28"/>
          <w:szCs w:val="28"/>
          <w:shd w:val="clear" w:color="auto" w:fill="FFFFFF"/>
          <w:lang w:eastAsia="zh-CN"/>
        </w:rPr>
        <w:t>大</w:t>
      </w:r>
      <w:r>
        <w:rPr>
          <w:rFonts w:hint="eastAsia" w:cs="宋体" w:asciiTheme="minorEastAsia" w:hAnsiTheme="minorEastAsia"/>
          <w:color w:val="333333"/>
          <w:sz w:val="28"/>
          <w:szCs w:val="28"/>
          <w:shd w:val="clear" w:color="auto" w:fill="FFFFFF"/>
        </w:rPr>
        <w:t>学生患病在校医院就医时，先全额垫付所有费用，待病好之后持</w:t>
      </w:r>
      <w:r>
        <w:rPr>
          <w:rFonts w:hint="eastAsia" w:cs="宋体" w:asciiTheme="minorEastAsia" w:hAnsiTheme="minorEastAsia"/>
          <w:color w:val="333333"/>
          <w:sz w:val="28"/>
          <w:szCs w:val="28"/>
          <w:shd w:val="clear" w:color="auto" w:fill="FFFFFF"/>
          <w:lang w:eastAsia="zh-CN"/>
        </w:rPr>
        <w:t>与疾病相关的</w:t>
      </w:r>
      <w:r>
        <w:rPr>
          <w:rFonts w:hint="eastAsia" w:cs="宋体" w:asciiTheme="minorEastAsia" w:hAnsiTheme="minorEastAsia"/>
          <w:color w:val="333333"/>
          <w:sz w:val="28"/>
          <w:szCs w:val="28"/>
          <w:shd w:val="clear" w:color="auto" w:fill="FFFFFF"/>
        </w:rPr>
        <w:t>发票、处方签</w:t>
      </w:r>
      <w:r>
        <w:rPr>
          <w:rFonts w:hint="eastAsia" w:cs="宋体" w:asciiTheme="minorEastAsia" w:hAnsiTheme="minorEastAsia"/>
          <w:color w:val="333333"/>
          <w:sz w:val="28"/>
          <w:szCs w:val="28"/>
          <w:shd w:val="clear" w:color="auto" w:fill="FFFFFF"/>
          <w:lang w:eastAsia="zh-CN"/>
        </w:rPr>
        <w:t>、化验单</w:t>
      </w:r>
      <w:r>
        <w:rPr>
          <w:rFonts w:hint="eastAsia" w:cs="宋体" w:asciiTheme="minorEastAsia" w:hAnsiTheme="minorEastAsia"/>
          <w:color w:val="333333"/>
          <w:sz w:val="28"/>
          <w:szCs w:val="28"/>
          <w:shd w:val="clear" w:color="auto" w:fill="FFFFFF"/>
        </w:rPr>
        <w:t>及社保卡至大学生医保办填表报销。</w:t>
      </w:r>
    </w:p>
    <w:p>
      <w:pPr>
        <w:pStyle w:val="4"/>
        <w:widowControl/>
        <w:shd w:val="clear" w:color="auto" w:fill="FFFFFF"/>
        <w:tabs>
          <w:tab w:val="left" w:pos="643"/>
        </w:tabs>
        <w:spacing w:line="620" w:lineRule="exact"/>
        <w:ind w:firstLine="560"/>
        <w:jc w:val="left"/>
        <w:rPr>
          <w:rFonts w:hint="eastAsia"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2、因首诊医疗机构条件限制，大学生经学校门诊部同意出具转诊单转诊至其</w:t>
      </w:r>
      <w:r>
        <w:rPr>
          <w:rFonts w:hint="eastAsia" w:cs="宋体" w:asciiTheme="minorEastAsia" w:hAnsiTheme="minorEastAsia"/>
          <w:color w:val="333333"/>
          <w:sz w:val="28"/>
          <w:szCs w:val="28"/>
          <w:shd w:val="clear" w:color="auto" w:fill="FFFFFF"/>
          <w:lang w:eastAsia="zh-CN"/>
        </w:rPr>
        <w:t>它</w:t>
      </w:r>
      <w:r>
        <w:rPr>
          <w:rFonts w:hint="eastAsia" w:cs="宋体" w:asciiTheme="minorEastAsia" w:hAnsiTheme="minorEastAsia"/>
          <w:color w:val="333333"/>
          <w:sz w:val="28"/>
          <w:szCs w:val="28"/>
          <w:shd w:val="clear" w:color="auto" w:fill="FFFFFF"/>
        </w:rPr>
        <w:t>定点医疗机构发生的门诊医疗费，个人先垫付，</w:t>
      </w:r>
      <w:r>
        <w:rPr>
          <w:rFonts w:hint="eastAsia" w:cs="宋体" w:asciiTheme="minorEastAsia" w:hAnsiTheme="minorEastAsia"/>
          <w:color w:val="333333"/>
          <w:sz w:val="28"/>
          <w:szCs w:val="28"/>
          <w:shd w:val="clear" w:color="auto" w:fill="FFFFFF"/>
          <w:lang w:eastAsia="zh-CN"/>
        </w:rPr>
        <w:t>随后在规定的时间内带所有与疾病相关的资料至</w:t>
      </w:r>
      <w:r>
        <w:rPr>
          <w:rFonts w:hint="eastAsia" w:cs="宋体" w:asciiTheme="minorEastAsia" w:hAnsiTheme="minorEastAsia"/>
          <w:color w:val="333333"/>
          <w:sz w:val="28"/>
          <w:szCs w:val="28"/>
          <w:shd w:val="clear" w:color="auto" w:fill="FFFFFF"/>
        </w:rPr>
        <w:t>首诊医疗机构（校医院）按比例报销，未经同意转诊者所产生的各种医疗费用均不予报销。</w:t>
      </w:r>
    </w:p>
    <w:p>
      <w:pPr>
        <w:pStyle w:val="4"/>
        <w:widowControl/>
        <w:shd w:val="clear" w:color="auto" w:fill="FFFFFF"/>
        <w:tabs>
          <w:tab w:val="left" w:pos="643"/>
        </w:tabs>
        <w:spacing w:line="620" w:lineRule="exact"/>
        <w:ind w:firstLine="560"/>
        <w:jc w:val="left"/>
        <w:rPr>
          <w:rFonts w:hint="eastAsia" w:cs="宋体" w:asciiTheme="minorEastAsia" w:hAnsiTheme="minorEastAsia"/>
          <w:color w:val="333333"/>
          <w:sz w:val="28"/>
          <w:szCs w:val="28"/>
          <w:shd w:val="clear" w:color="auto" w:fill="FFFFFF"/>
          <w:lang w:val="en-US" w:eastAsia="zh-CN"/>
        </w:rPr>
      </w:pPr>
      <w:r>
        <w:rPr>
          <w:rFonts w:hint="eastAsia" w:cs="宋体" w:asciiTheme="minorEastAsia" w:hAnsiTheme="minorEastAsia"/>
          <w:color w:val="333333"/>
          <w:sz w:val="28"/>
          <w:szCs w:val="28"/>
          <w:shd w:val="clear" w:color="auto" w:fill="FFFFFF"/>
          <w:lang w:val="en-US" w:eastAsia="zh-CN"/>
        </w:rPr>
        <w:t>3、大学生在校期间因意外伤害产生的门诊医疗费用报销时需出具情况说明（辅导员签字、加盖学院公章）。</w:t>
      </w:r>
    </w:p>
    <w:p>
      <w:pPr>
        <w:pStyle w:val="4"/>
        <w:widowControl/>
        <w:shd w:val="clear" w:color="auto" w:fill="FFFFFF"/>
        <w:tabs>
          <w:tab w:val="left" w:pos="643"/>
        </w:tabs>
        <w:spacing w:line="620" w:lineRule="exact"/>
        <w:ind w:firstLine="560"/>
        <w:jc w:val="left"/>
        <w:rPr>
          <w:rFonts w:hint="eastAsia" w:cs="宋体" w:asciiTheme="minorEastAsia" w:hAnsiTheme="minorEastAsia"/>
          <w:color w:val="333333"/>
          <w:sz w:val="28"/>
          <w:szCs w:val="28"/>
          <w:shd w:val="clear" w:color="auto" w:fill="FFFFFF"/>
          <w:lang w:eastAsia="zh-CN"/>
        </w:rPr>
      </w:pPr>
      <w:r>
        <w:rPr>
          <w:rFonts w:hint="eastAsia" w:cs="宋体" w:asciiTheme="minorEastAsia" w:hAnsiTheme="minorEastAsia"/>
          <w:color w:val="333333"/>
          <w:sz w:val="28"/>
          <w:szCs w:val="28"/>
          <w:shd w:val="clear" w:color="auto" w:fill="FFFFFF"/>
          <w:lang w:eastAsia="zh-CN"/>
        </w:rPr>
        <w:t>【注】因急诊未能开具转诊单者应待病情稳定后及时补办。</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lang w:val="en-US" w:eastAsia="zh-CN"/>
        </w:rPr>
        <w:t xml:space="preserve">    4</w:t>
      </w:r>
      <w:r>
        <w:rPr>
          <w:rFonts w:hint="eastAsia" w:cs="宋体" w:asciiTheme="minorEastAsia" w:hAnsiTheme="minorEastAsia"/>
          <w:color w:val="333333"/>
          <w:sz w:val="28"/>
          <w:szCs w:val="28"/>
          <w:shd w:val="clear" w:color="auto" w:fill="FFFFFF"/>
        </w:rPr>
        <w:t>、</w:t>
      </w:r>
      <w:r>
        <w:rPr>
          <w:rFonts w:hint="eastAsia" w:cs="宋体" w:asciiTheme="minorEastAsia" w:hAnsiTheme="minorEastAsia"/>
          <w:color w:val="333333"/>
          <w:sz w:val="28"/>
          <w:szCs w:val="28"/>
          <w:shd w:val="clear" w:color="auto" w:fill="FFFFFF"/>
          <w:lang w:eastAsia="zh-CN"/>
        </w:rPr>
        <w:t>根据双流县社保局规定，大</w:t>
      </w:r>
      <w:r>
        <w:rPr>
          <w:rFonts w:hint="eastAsia" w:cs="宋体" w:asciiTheme="minorEastAsia" w:hAnsiTheme="minorEastAsia"/>
          <w:color w:val="333333"/>
          <w:sz w:val="28"/>
          <w:szCs w:val="28"/>
          <w:shd w:val="clear" w:color="auto" w:fill="FFFFFF"/>
        </w:rPr>
        <w:t>学生所发生的门（急）诊医疗费用，应按规定时间在当学年</w:t>
      </w:r>
      <w:r>
        <w:rPr>
          <w:rFonts w:hint="eastAsia" w:cs="宋体" w:asciiTheme="minorEastAsia" w:hAnsiTheme="minorEastAsia"/>
          <w:color w:val="333333"/>
          <w:sz w:val="28"/>
          <w:szCs w:val="28"/>
          <w:shd w:val="clear" w:color="auto" w:fill="FFFFFF"/>
          <w:lang w:eastAsia="zh-CN"/>
        </w:rPr>
        <w:t>按季度</w:t>
      </w:r>
      <w:r>
        <w:rPr>
          <w:rFonts w:hint="eastAsia" w:cs="宋体" w:asciiTheme="minorEastAsia" w:hAnsiTheme="minorEastAsia"/>
          <w:color w:val="333333"/>
          <w:sz w:val="28"/>
          <w:szCs w:val="28"/>
          <w:shd w:val="clear" w:color="auto" w:fill="FFFFFF"/>
        </w:rPr>
        <w:t>报销</w:t>
      </w:r>
      <w:r>
        <w:rPr>
          <w:rFonts w:hint="eastAsia" w:cs="宋体" w:asciiTheme="minorEastAsia" w:hAnsiTheme="minorEastAsia"/>
          <w:color w:val="333333"/>
          <w:sz w:val="28"/>
          <w:szCs w:val="28"/>
          <w:shd w:val="clear" w:color="auto" w:fill="FFFFFF"/>
          <w:lang w:eastAsia="zh-CN"/>
        </w:rPr>
        <w:t>，报销时间分别是每年</w:t>
      </w:r>
      <w:r>
        <w:rPr>
          <w:rFonts w:hint="eastAsia" w:cs="宋体" w:asciiTheme="minorEastAsia" w:hAnsiTheme="minorEastAsia"/>
          <w:color w:val="333333"/>
          <w:sz w:val="28"/>
          <w:szCs w:val="28"/>
          <w:shd w:val="clear" w:color="auto" w:fill="FFFFFF"/>
          <w:lang w:val="en-US" w:eastAsia="zh-CN"/>
        </w:rPr>
        <w:t>3月、6月、9月、12月第一个星期。</w:t>
      </w:r>
    </w:p>
    <w:p>
      <w:pPr>
        <w:pStyle w:val="4"/>
        <w:widowControl/>
        <w:numPr>
          <w:ilvl w:val="0"/>
          <w:numId w:val="5"/>
        </w:numPr>
        <w:shd w:val="clear" w:color="auto" w:fill="FFFFFF"/>
        <w:tabs>
          <w:tab w:val="left" w:pos="643"/>
        </w:tabs>
        <w:spacing w:line="620" w:lineRule="exact"/>
        <w:ind w:firstLine="560"/>
        <w:jc w:val="left"/>
        <w:rPr>
          <w:rFonts w:cs="宋体" w:asciiTheme="minorEastAsia" w:hAnsiTheme="minorEastAsia"/>
          <w:b/>
          <w:bCs/>
          <w:color w:val="333333"/>
          <w:sz w:val="28"/>
          <w:szCs w:val="28"/>
          <w:shd w:val="clear" w:color="auto" w:fill="FFFFFF"/>
        </w:rPr>
      </w:pPr>
      <w:r>
        <w:rPr>
          <w:rFonts w:hint="eastAsia" w:cs="宋体" w:asciiTheme="minorEastAsia" w:hAnsiTheme="minorEastAsia"/>
          <w:b/>
          <w:bCs/>
          <w:color w:val="333333"/>
          <w:sz w:val="28"/>
          <w:szCs w:val="28"/>
          <w:shd w:val="clear" w:color="auto" w:fill="FFFFFF"/>
        </w:rPr>
        <w:t>住院就诊管理和费用结算</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1、本地住院（成都市范围内）</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我校参保大学生患病住院，在定点医疗机构发生的应由基本医疗保险基金支付的医疗费，凭本人社保卡由定点医疗机构与医疗保险经办机构结算，个人只支付应由个人承担的部分。</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2、异地住院（成都市行政区域外）</w:t>
      </w:r>
    </w:p>
    <w:p>
      <w:pPr>
        <w:pStyle w:val="4"/>
        <w:widowControl/>
        <w:shd w:val="clear" w:color="auto" w:fill="FFFFFF"/>
        <w:tabs>
          <w:tab w:val="left" w:pos="643"/>
        </w:tabs>
        <w:spacing w:line="620" w:lineRule="exact"/>
        <w:ind w:firstLine="560"/>
        <w:jc w:val="left"/>
        <w:rPr>
          <w:rFonts w:hint="eastAsia"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我校参保大学生寒、暑假和符合高校管理规定的实习、因病休学等法定不在校期间，在本市行政区域外的定点医疗机构就医发生的住院医疗费用由个人全额垫付，自出院之日起3个月以内（特殊情况不超过12个月）</w:t>
      </w:r>
      <w:r>
        <w:rPr>
          <w:rFonts w:hint="eastAsia" w:cs="宋体" w:asciiTheme="minorEastAsia" w:hAnsiTheme="minorEastAsia"/>
          <w:color w:val="333333"/>
          <w:sz w:val="28"/>
          <w:szCs w:val="28"/>
          <w:shd w:val="clear" w:color="auto" w:fill="FFFFFF"/>
          <w:lang w:eastAsia="zh-CN"/>
        </w:rPr>
        <w:t>，按照双流县医保局对异地住院报销的要求，将所需准备的资料送至</w:t>
      </w:r>
      <w:r>
        <w:rPr>
          <w:rFonts w:hint="eastAsia" w:cs="宋体" w:asciiTheme="minorEastAsia" w:hAnsiTheme="minorEastAsia"/>
          <w:color w:val="333333"/>
          <w:sz w:val="28"/>
          <w:szCs w:val="28"/>
          <w:shd w:val="clear" w:color="auto" w:fill="FFFFFF"/>
        </w:rPr>
        <w:t>校医院大学生医保办。</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lang w:eastAsia="zh-CN"/>
        </w:rPr>
        <w:t>准备资料</w:t>
      </w:r>
      <w:r>
        <w:rPr>
          <w:rFonts w:hint="eastAsia" w:cs="宋体" w:asciiTheme="minorEastAsia" w:hAnsiTheme="minorEastAsia"/>
          <w:color w:val="333333"/>
          <w:sz w:val="28"/>
          <w:szCs w:val="28"/>
          <w:shd w:val="clear" w:color="auto" w:fill="FFFFFF"/>
        </w:rPr>
        <w:t>：</w:t>
      </w:r>
      <w:r>
        <w:rPr>
          <w:rFonts w:hint="eastAsia" w:cs="宋体" w:asciiTheme="minorEastAsia" w:hAnsiTheme="minorEastAsia"/>
          <w:color w:val="333333"/>
          <w:sz w:val="28"/>
          <w:szCs w:val="28"/>
          <w:shd w:val="clear" w:color="auto" w:fill="FFFFFF"/>
          <w:lang w:val="en-US" w:eastAsia="zh-CN"/>
        </w:rPr>
        <w:t>1</w:t>
      </w:r>
      <w:r>
        <w:rPr>
          <w:rFonts w:hint="eastAsia" w:cs="宋体" w:asciiTheme="minorEastAsia" w:hAnsiTheme="minorEastAsia"/>
          <w:color w:val="333333"/>
          <w:sz w:val="28"/>
          <w:szCs w:val="28"/>
          <w:shd w:val="clear" w:color="auto" w:fill="FFFFFF"/>
        </w:rPr>
        <w:t>寒、暑假开始时间和结束时间（加盖学</w:t>
      </w:r>
      <w:r>
        <w:rPr>
          <w:rFonts w:hint="eastAsia" w:cs="宋体" w:asciiTheme="minorEastAsia" w:hAnsiTheme="minorEastAsia"/>
          <w:color w:val="333333"/>
          <w:sz w:val="28"/>
          <w:szCs w:val="28"/>
          <w:shd w:val="clear" w:color="auto" w:fill="FFFFFF"/>
          <w:lang w:eastAsia="zh-CN"/>
        </w:rPr>
        <w:t>院鲜</w:t>
      </w:r>
      <w:r>
        <w:rPr>
          <w:rFonts w:hint="eastAsia" w:cs="宋体" w:asciiTheme="minorEastAsia" w:hAnsiTheme="minorEastAsia"/>
          <w:color w:val="333333"/>
          <w:sz w:val="28"/>
          <w:szCs w:val="28"/>
          <w:shd w:val="clear" w:color="auto" w:fill="FFFFFF"/>
        </w:rPr>
        <w:t>章）</w:t>
      </w:r>
      <w:r>
        <w:rPr>
          <w:rFonts w:hint="eastAsia" w:cs="宋体" w:asciiTheme="minorEastAsia" w:hAnsiTheme="minorEastAsia"/>
          <w:color w:val="333333"/>
          <w:sz w:val="28"/>
          <w:szCs w:val="28"/>
          <w:shd w:val="clear" w:color="auto" w:fill="FFFFFF"/>
          <w:lang w:eastAsia="zh-CN"/>
        </w:rPr>
        <w:t>证明</w:t>
      </w:r>
      <w:r>
        <w:rPr>
          <w:rFonts w:hint="eastAsia" w:cs="宋体" w:asciiTheme="minorEastAsia" w:hAnsiTheme="minorEastAsia"/>
          <w:color w:val="333333"/>
          <w:sz w:val="28"/>
          <w:szCs w:val="28"/>
          <w:shd w:val="clear" w:color="auto" w:fill="FFFFFF"/>
        </w:rPr>
        <w:t>、</w:t>
      </w:r>
      <w:r>
        <w:rPr>
          <w:rFonts w:hint="eastAsia" w:cs="宋体" w:asciiTheme="minorEastAsia" w:hAnsiTheme="minorEastAsia"/>
          <w:color w:val="333333"/>
          <w:sz w:val="28"/>
          <w:szCs w:val="28"/>
          <w:shd w:val="clear" w:color="auto" w:fill="FFFFFF"/>
          <w:lang w:val="en-US" w:eastAsia="zh-CN"/>
        </w:rPr>
        <w:t>2</w:t>
      </w:r>
      <w:r>
        <w:rPr>
          <w:rFonts w:hint="eastAsia" w:cs="宋体" w:asciiTheme="minorEastAsia" w:hAnsiTheme="minorEastAsia"/>
          <w:color w:val="333333"/>
          <w:sz w:val="28"/>
          <w:szCs w:val="28"/>
          <w:shd w:val="clear" w:color="auto" w:fill="FFFFFF"/>
        </w:rPr>
        <w:t>原户籍</w:t>
      </w:r>
      <w:r>
        <w:rPr>
          <w:rFonts w:hint="eastAsia" w:cs="宋体" w:asciiTheme="minorEastAsia" w:hAnsiTheme="minorEastAsia"/>
          <w:color w:val="333333"/>
          <w:sz w:val="28"/>
          <w:szCs w:val="28"/>
          <w:shd w:val="clear" w:color="auto" w:fill="FFFFFF"/>
          <w:lang w:eastAsia="zh-CN"/>
        </w:rPr>
        <w:t>本人页</w:t>
      </w:r>
      <w:r>
        <w:rPr>
          <w:rFonts w:hint="eastAsia" w:cs="宋体" w:asciiTheme="minorEastAsia" w:hAnsiTheme="minorEastAsia"/>
          <w:color w:val="333333"/>
          <w:sz w:val="28"/>
          <w:szCs w:val="28"/>
          <w:shd w:val="clear" w:color="auto" w:fill="FFFFFF"/>
        </w:rPr>
        <w:t>复印件、</w:t>
      </w:r>
      <w:r>
        <w:rPr>
          <w:rFonts w:hint="eastAsia" w:cs="宋体" w:asciiTheme="minorEastAsia" w:hAnsiTheme="minorEastAsia"/>
          <w:color w:val="333333"/>
          <w:sz w:val="28"/>
          <w:szCs w:val="28"/>
          <w:shd w:val="clear" w:color="auto" w:fill="FFFFFF"/>
          <w:lang w:val="en-US" w:eastAsia="zh-CN"/>
        </w:rPr>
        <w:t>3</w:t>
      </w:r>
      <w:r>
        <w:rPr>
          <w:rFonts w:hint="eastAsia" w:cs="宋体" w:asciiTheme="minorEastAsia" w:hAnsiTheme="minorEastAsia"/>
          <w:color w:val="333333"/>
          <w:sz w:val="28"/>
          <w:szCs w:val="28"/>
          <w:shd w:val="clear" w:color="auto" w:fill="FFFFFF"/>
        </w:rPr>
        <w:t>社保卡复印件、</w:t>
      </w:r>
      <w:r>
        <w:rPr>
          <w:rFonts w:hint="eastAsia" w:cs="宋体" w:asciiTheme="minorEastAsia" w:hAnsiTheme="minorEastAsia"/>
          <w:color w:val="333333"/>
          <w:sz w:val="28"/>
          <w:szCs w:val="28"/>
          <w:shd w:val="clear" w:color="auto" w:fill="FFFFFF"/>
          <w:lang w:val="en-US" w:eastAsia="zh-CN"/>
        </w:rPr>
        <w:t>4</w:t>
      </w:r>
      <w:r>
        <w:rPr>
          <w:rFonts w:hint="eastAsia" w:cs="宋体" w:asciiTheme="minorEastAsia" w:hAnsiTheme="minorEastAsia"/>
          <w:color w:val="333333"/>
          <w:sz w:val="28"/>
          <w:szCs w:val="28"/>
          <w:shd w:val="clear" w:color="auto" w:fill="FFFFFF"/>
        </w:rPr>
        <w:t>身份证复印件、</w:t>
      </w:r>
      <w:r>
        <w:rPr>
          <w:rFonts w:hint="eastAsia" w:cs="宋体" w:asciiTheme="minorEastAsia" w:hAnsiTheme="minorEastAsia"/>
          <w:color w:val="333333"/>
          <w:sz w:val="28"/>
          <w:szCs w:val="28"/>
          <w:shd w:val="clear" w:color="auto" w:fill="FFFFFF"/>
          <w:lang w:val="en-US" w:eastAsia="zh-CN"/>
        </w:rPr>
        <w:t>5邮政银行卡复印件、6</w:t>
      </w:r>
      <w:r>
        <w:rPr>
          <w:rFonts w:hint="eastAsia" w:cs="宋体" w:asciiTheme="minorEastAsia" w:hAnsiTheme="minorEastAsia"/>
          <w:color w:val="333333"/>
          <w:sz w:val="28"/>
          <w:szCs w:val="28"/>
          <w:shd w:val="clear" w:color="auto" w:fill="FFFFFF"/>
        </w:rPr>
        <w:t>医院等级证明（加盖</w:t>
      </w:r>
      <w:r>
        <w:rPr>
          <w:rFonts w:hint="eastAsia" w:cs="宋体" w:asciiTheme="minorEastAsia" w:hAnsiTheme="minorEastAsia"/>
          <w:color w:val="333333"/>
          <w:sz w:val="28"/>
          <w:szCs w:val="28"/>
          <w:shd w:val="clear" w:color="auto" w:fill="FFFFFF"/>
          <w:lang w:eastAsia="zh-CN"/>
        </w:rPr>
        <w:t>鲜</w:t>
      </w:r>
      <w:r>
        <w:rPr>
          <w:rFonts w:hint="eastAsia" w:cs="宋体" w:asciiTheme="minorEastAsia" w:hAnsiTheme="minorEastAsia"/>
          <w:color w:val="333333"/>
          <w:sz w:val="28"/>
          <w:szCs w:val="28"/>
          <w:shd w:val="clear" w:color="auto" w:fill="FFFFFF"/>
        </w:rPr>
        <w:t>章）、</w:t>
      </w:r>
      <w:r>
        <w:rPr>
          <w:rFonts w:hint="eastAsia" w:cs="宋体" w:asciiTheme="minorEastAsia" w:hAnsiTheme="minorEastAsia"/>
          <w:color w:val="333333"/>
          <w:sz w:val="28"/>
          <w:szCs w:val="28"/>
          <w:shd w:val="clear" w:color="auto" w:fill="FFFFFF"/>
          <w:lang w:val="en-US" w:eastAsia="zh-CN"/>
        </w:rPr>
        <w:t>7</w:t>
      </w:r>
      <w:r>
        <w:rPr>
          <w:rFonts w:hint="eastAsia" w:cs="宋体" w:asciiTheme="minorEastAsia" w:hAnsiTheme="minorEastAsia"/>
          <w:color w:val="333333"/>
          <w:sz w:val="28"/>
          <w:szCs w:val="28"/>
          <w:shd w:val="clear" w:color="auto" w:fill="FFFFFF"/>
          <w:lang w:eastAsia="zh-CN"/>
        </w:rPr>
        <w:t>没有报销过的发票</w:t>
      </w:r>
      <w:r>
        <w:rPr>
          <w:rFonts w:hint="eastAsia" w:cs="宋体" w:asciiTheme="minorEastAsia" w:hAnsiTheme="minorEastAsia"/>
          <w:color w:val="333333"/>
          <w:sz w:val="28"/>
          <w:szCs w:val="28"/>
          <w:shd w:val="clear" w:color="auto" w:fill="FFFFFF"/>
        </w:rPr>
        <w:t>原件</w:t>
      </w:r>
      <w:r>
        <w:rPr>
          <w:rFonts w:hint="eastAsia" w:cs="宋体" w:asciiTheme="minorEastAsia" w:hAnsiTheme="minorEastAsia"/>
          <w:color w:val="333333"/>
          <w:sz w:val="28"/>
          <w:szCs w:val="28"/>
          <w:shd w:val="clear" w:color="auto" w:fill="FFFFFF"/>
          <w:lang w:eastAsia="zh-CN"/>
        </w:rPr>
        <w:t>（加盖鲜章）</w:t>
      </w:r>
      <w:r>
        <w:rPr>
          <w:rFonts w:hint="eastAsia" w:cs="宋体" w:asciiTheme="minorEastAsia" w:hAnsiTheme="minorEastAsia"/>
          <w:color w:val="333333"/>
          <w:sz w:val="28"/>
          <w:szCs w:val="28"/>
          <w:shd w:val="clear" w:color="auto" w:fill="FFFFFF"/>
        </w:rPr>
        <w:t>、</w:t>
      </w:r>
      <w:r>
        <w:rPr>
          <w:rFonts w:hint="eastAsia" w:cs="宋体" w:asciiTheme="minorEastAsia" w:hAnsiTheme="minorEastAsia"/>
          <w:color w:val="333333"/>
          <w:sz w:val="28"/>
          <w:szCs w:val="28"/>
          <w:shd w:val="clear" w:color="auto" w:fill="FFFFFF"/>
          <w:lang w:val="en-US" w:eastAsia="zh-CN"/>
        </w:rPr>
        <w:t>8</w:t>
      </w:r>
      <w:r>
        <w:rPr>
          <w:rFonts w:hint="eastAsia" w:cs="宋体" w:asciiTheme="minorEastAsia" w:hAnsiTheme="minorEastAsia"/>
          <w:color w:val="333333"/>
          <w:sz w:val="28"/>
          <w:szCs w:val="28"/>
          <w:shd w:val="clear" w:color="auto" w:fill="FFFFFF"/>
        </w:rPr>
        <w:t>住院费用</w:t>
      </w:r>
      <w:r>
        <w:rPr>
          <w:rFonts w:hint="eastAsia" w:cs="宋体" w:asciiTheme="minorEastAsia" w:hAnsiTheme="minorEastAsia"/>
          <w:color w:val="333333"/>
          <w:sz w:val="28"/>
          <w:szCs w:val="28"/>
          <w:shd w:val="clear" w:color="auto" w:fill="FFFFFF"/>
          <w:lang w:eastAsia="zh-CN"/>
        </w:rPr>
        <w:t>明细总</w:t>
      </w:r>
      <w:r>
        <w:rPr>
          <w:rFonts w:hint="eastAsia" w:cs="宋体" w:asciiTheme="minorEastAsia" w:hAnsiTheme="minorEastAsia"/>
          <w:color w:val="333333"/>
          <w:sz w:val="28"/>
          <w:szCs w:val="28"/>
          <w:shd w:val="clear" w:color="auto" w:fill="FFFFFF"/>
        </w:rPr>
        <w:t>清单</w:t>
      </w:r>
      <w:r>
        <w:rPr>
          <w:rFonts w:hint="eastAsia" w:cs="宋体" w:asciiTheme="minorEastAsia" w:hAnsiTheme="minorEastAsia"/>
          <w:color w:val="333333"/>
          <w:sz w:val="28"/>
          <w:szCs w:val="28"/>
          <w:shd w:val="clear" w:color="auto" w:fill="FFFFFF"/>
          <w:lang w:eastAsia="zh-CN"/>
        </w:rPr>
        <w:t>（加盖鲜章）</w:t>
      </w:r>
      <w:r>
        <w:rPr>
          <w:rFonts w:hint="eastAsia" w:cs="宋体" w:asciiTheme="minorEastAsia" w:hAnsiTheme="minorEastAsia"/>
          <w:color w:val="333333"/>
          <w:sz w:val="28"/>
          <w:szCs w:val="28"/>
          <w:shd w:val="clear" w:color="auto" w:fill="FFFFFF"/>
        </w:rPr>
        <w:t>、</w:t>
      </w:r>
      <w:r>
        <w:rPr>
          <w:rFonts w:hint="eastAsia" w:cs="宋体" w:asciiTheme="minorEastAsia" w:hAnsiTheme="minorEastAsia"/>
          <w:color w:val="333333"/>
          <w:sz w:val="28"/>
          <w:szCs w:val="28"/>
          <w:shd w:val="clear" w:color="auto" w:fill="FFFFFF"/>
          <w:lang w:val="en-US" w:eastAsia="zh-CN"/>
        </w:rPr>
        <w:t>9</w:t>
      </w:r>
      <w:r>
        <w:rPr>
          <w:rFonts w:hint="eastAsia" w:cs="宋体" w:asciiTheme="minorEastAsia" w:hAnsiTheme="minorEastAsia"/>
          <w:color w:val="333333"/>
          <w:sz w:val="28"/>
          <w:szCs w:val="28"/>
          <w:shd w:val="clear" w:color="auto" w:fill="FFFFFF"/>
        </w:rPr>
        <w:t>病历首页</w:t>
      </w:r>
      <w:r>
        <w:rPr>
          <w:rFonts w:hint="eastAsia" w:cs="宋体" w:asciiTheme="minorEastAsia" w:hAnsiTheme="minorEastAsia"/>
          <w:color w:val="333333"/>
          <w:sz w:val="28"/>
          <w:szCs w:val="28"/>
          <w:shd w:val="clear" w:color="auto" w:fill="FFFFFF"/>
          <w:lang w:eastAsia="zh-CN"/>
        </w:rPr>
        <w:t>（加盖鲜章）</w:t>
      </w:r>
      <w:r>
        <w:rPr>
          <w:rFonts w:hint="eastAsia" w:cs="宋体" w:asciiTheme="minorEastAsia" w:hAnsiTheme="minorEastAsia"/>
          <w:color w:val="333333"/>
          <w:sz w:val="28"/>
          <w:szCs w:val="28"/>
          <w:shd w:val="clear" w:color="auto" w:fill="FFFFFF"/>
        </w:rPr>
        <w:t>、</w:t>
      </w:r>
      <w:r>
        <w:rPr>
          <w:rFonts w:hint="eastAsia" w:cs="宋体" w:asciiTheme="minorEastAsia" w:hAnsiTheme="minorEastAsia"/>
          <w:color w:val="333333"/>
          <w:sz w:val="28"/>
          <w:szCs w:val="28"/>
          <w:shd w:val="clear" w:color="auto" w:fill="FFFFFF"/>
          <w:lang w:val="en-US" w:eastAsia="zh-CN"/>
        </w:rPr>
        <w:t>10</w:t>
      </w:r>
      <w:r>
        <w:rPr>
          <w:rFonts w:hint="eastAsia" w:cs="宋体" w:asciiTheme="minorEastAsia" w:hAnsiTheme="minorEastAsia"/>
          <w:color w:val="333333"/>
          <w:sz w:val="28"/>
          <w:szCs w:val="28"/>
          <w:shd w:val="clear" w:color="auto" w:fill="FFFFFF"/>
        </w:rPr>
        <w:t>入院记录</w:t>
      </w:r>
      <w:r>
        <w:rPr>
          <w:rFonts w:hint="eastAsia" w:cs="宋体" w:asciiTheme="minorEastAsia" w:hAnsiTheme="minorEastAsia"/>
          <w:color w:val="333333"/>
          <w:sz w:val="28"/>
          <w:szCs w:val="28"/>
          <w:shd w:val="clear" w:color="auto" w:fill="FFFFFF"/>
          <w:lang w:val="en-US" w:eastAsia="zh-CN"/>
        </w:rPr>
        <w:t>(加盖鲜章）</w:t>
      </w:r>
      <w:r>
        <w:rPr>
          <w:rFonts w:hint="eastAsia" w:cs="宋体" w:asciiTheme="minorEastAsia" w:hAnsiTheme="minorEastAsia"/>
          <w:color w:val="333333"/>
          <w:sz w:val="28"/>
          <w:szCs w:val="28"/>
          <w:shd w:val="clear" w:color="auto" w:fill="FFFFFF"/>
        </w:rPr>
        <w:t>、</w:t>
      </w:r>
      <w:r>
        <w:rPr>
          <w:rFonts w:hint="eastAsia" w:cs="宋体" w:asciiTheme="minorEastAsia" w:hAnsiTheme="minorEastAsia"/>
          <w:color w:val="333333"/>
          <w:sz w:val="28"/>
          <w:szCs w:val="28"/>
          <w:shd w:val="clear" w:color="auto" w:fill="FFFFFF"/>
          <w:lang w:val="en-US" w:eastAsia="zh-CN"/>
        </w:rPr>
        <w:t>11</w:t>
      </w:r>
      <w:r>
        <w:rPr>
          <w:rFonts w:hint="eastAsia" w:cs="宋体" w:asciiTheme="minorEastAsia" w:hAnsiTheme="minorEastAsia"/>
          <w:color w:val="333333"/>
          <w:sz w:val="28"/>
          <w:szCs w:val="28"/>
          <w:shd w:val="clear" w:color="auto" w:fill="FFFFFF"/>
        </w:rPr>
        <w:t>出院证明</w:t>
      </w:r>
      <w:r>
        <w:rPr>
          <w:rFonts w:hint="eastAsia" w:cs="宋体" w:asciiTheme="minorEastAsia" w:hAnsiTheme="minorEastAsia"/>
          <w:color w:val="333333"/>
          <w:sz w:val="28"/>
          <w:szCs w:val="28"/>
          <w:shd w:val="clear" w:color="auto" w:fill="FFFFFF"/>
          <w:lang w:eastAsia="zh-CN"/>
        </w:rPr>
        <w:t>（加盖鲜章）</w:t>
      </w:r>
      <w:r>
        <w:rPr>
          <w:rFonts w:hint="eastAsia" w:cs="宋体" w:asciiTheme="minorEastAsia" w:hAnsiTheme="minorEastAsia"/>
          <w:color w:val="333333"/>
          <w:sz w:val="28"/>
          <w:szCs w:val="28"/>
          <w:shd w:val="clear" w:color="auto" w:fill="FFFFFF"/>
        </w:rPr>
        <w:t xml:space="preserve"> 。</w:t>
      </w:r>
    </w:p>
    <w:p>
      <w:pPr>
        <w:pStyle w:val="4"/>
        <w:widowControl/>
        <w:shd w:val="clear" w:color="auto" w:fill="FFFFFF"/>
        <w:tabs>
          <w:tab w:val="left" w:pos="643"/>
        </w:tabs>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【注】因医院条件有限而转</w:t>
      </w:r>
      <w:r>
        <w:rPr>
          <w:rFonts w:hint="eastAsia" w:cs="宋体" w:asciiTheme="minorEastAsia" w:hAnsiTheme="minorEastAsia"/>
          <w:color w:val="333333"/>
          <w:sz w:val="28"/>
          <w:szCs w:val="28"/>
          <w:shd w:val="clear" w:color="auto" w:fill="FFFFFF"/>
          <w:lang w:eastAsia="zh-CN"/>
        </w:rPr>
        <w:t>至上级医</w:t>
      </w:r>
      <w:r>
        <w:rPr>
          <w:rFonts w:hint="eastAsia" w:cs="宋体" w:asciiTheme="minorEastAsia" w:hAnsiTheme="minorEastAsia"/>
          <w:color w:val="333333"/>
          <w:sz w:val="28"/>
          <w:szCs w:val="28"/>
          <w:shd w:val="clear" w:color="auto" w:fill="FFFFFF"/>
        </w:rPr>
        <w:t>院，报销时</w:t>
      </w:r>
      <w:r>
        <w:rPr>
          <w:rFonts w:hint="eastAsia" w:cs="宋体" w:asciiTheme="minorEastAsia" w:hAnsiTheme="minorEastAsia"/>
          <w:color w:val="333333"/>
          <w:sz w:val="28"/>
          <w:szCs w:val="28"/>
          <w:shd w:val="clear" w:color="auto" w:fill="FFFFFF"/>
          <w:lang w:eastAsia="zh-CN"/>
        </w:rPr>
        <w:t>需</w:t>
      </w:r>
      <w:r>
        <w:rPr>
          <w:rFonts w:hint="eastAsia" w:cs="宋体" w:asciiTheme="minorEastAsia" w:hAnsiTheme="minorEastAsia"/>
          <w:color w:val="333333"/>
          <w:sz w:val="28"/>
          <w:szCs w:val="28"/>
          <w:shd w:val="clear" w:color="auto" w:fill="FFFFFF"/>
        </w:rPr>
        <w:t>出具转院证明</w:t>
      </w:r>
      <w:r>
        <w:rPr>
          <w:rFonts w:hint="eastAsia" w:cs="宋体" w:asciiTheme="minorEastAsia" w:hAnsiTheme="minorEastAsia"/>
          <w:color w:val="333333"/>
          <w:sz w:val="28"/>
          <w:szCs w:val="28"/>
          <w:shd w:val="clear" w:color="auto" w:fill="FFFFFF"/>
          <w:lang w:eastAsia="zh-CN"/>
        </w:rPr>
        <w:t>，加盖首次所住医院住院部鲜章</w:t>
      </w:r>
      <w:r>
        <w:rPr>
          <w:rFonts w:hint="eastAsia" w:cs="宋体" w:asciiTheme="minorEastAsia" w:hAnsiTheme="minorEastAsia"/>
          <w:color w:val="333333"/>
          <w:sz w:val="28"/>
          <w:szCs w:val="28"/>
          <w:shd w:val="clear" w:color="auto" w:fill="FFFFFF"/>
          <w:lang w:val="en-US" w:eastAsia="zh-CN"/>
        </w:rPr>
        <w:t>(注明所转医院全称）</w:t>
      </w:r>
      <w:r>
        <w:rPr>
          <w:rFonts w:hint="eastAsia" w:cs="宋体" w:asciiTheme="minorEastAsia" w:hAnsiTheme="minorEastAsia"/>
          <w:color w:val="333333"/>
          <w:sz w:val="28"/>
          <w:szCs w:val="28"/>
          <w:shd w:val="clear" w:color="auto" w:fill="FFFFFF"/>
        </w:rPr>
        <w:t>。</w:t>
      </w:r>
    </w:p>
    <w:p>
      <w:pPr>
        <w:pStyle w:val="4"/>
        <w:widowControl/>
        <w:shd w:val="clear" w:color="auto" w:fill="FFFFFF"/>
        <w:tabs>
          <w:tab w:val="left" w:pos="643"/>
        </w:tabs>
        <w:spacing w:line="620" w:lineRule="exact"/>
        <w:ind w:firstLine="560"/>
        <w:jc w:val="left"/>
        <w:rPr>
          <w:rFonts w:cs="宋体" w:asciiTheme="minorEastAsia" w:hAnsiTheme="minorEastAsia"/>
          <w:b/>
          <w:bCs/>
          <w:color w:val="333333"/>
          <w:sz w:val="28"/>
          <w:szCs w:val="28"/>
          <w:shd w:val="clear" w:color="auto" w:fill="FFFFFF"/>
        </w:rPr>
      </w:pPr>
      <w:r>
        <w:rPr>
          <w:rFonts w:hint="eastAsia" w:cs="宋体" w:asciiTheme="minorEastAsia" w:hAnsiTheme="minorEastAsia"/>
          <w:b/>
          <w:bCs/>
          <w:color w:val="333333"/>
          <w:sz w:val="28"/>
          <w:szCs w:val="28"/>
          <w:shd w:val="clear" w:color="auto" w:fill="FFFFFF"/>
        </w:rPr>
        <w:t>七、成都信息工程大学</w:t>
      </w:r>
      <w:r>
        <w:rPr>
          <w:rFonts w:hint="eastAsia" w:cs="宋体" w:asciiTheme="minorEastAsia" w:hAnsiTheme="minorEastAsia"/>
          <w:b/>
          <w:bCs/>
          <w:color w:val="333333"/>
          <w:sz w:val="28"/>
          <w:szCs w:val="28"/>
          <w:shd w:val="clear" w:color="auto" w:fill="FFFFFF"/>
          <w:lang w:eastAsia="zh-CN"/>
        </w:rPr>
        <w:t>门诊</w:t>
      </w:r>
      <w:r>
        <w:rPr>
          <w:rFonts w:hint="eastAsia" w:cs="宋体" w:asciiTheme="minorEastAsia" w:hAnsiTheme="minorEastAsia"/>
          <w:b/>
          <w:bCs/>
          <w:color w:val="333333"/>
          <w:sz w:val="28"/>
          <w:szCs w:val="28"/>
          <w:shd w:val="clear" w:color="auto" w:fill="FFFFFF"/>
        </w:rPr>
        <w:t>转诊定点医疗机构名单：</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（一）华西附一、附二医院（综合、妇产）</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（二）四川省人民医院（综合）</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（三）成都市第一人民医院（综合）</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（四）双流县人民医院</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（五）成都市第四人民医院（精神病类）</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（六）成都市第十人民医院（传染性急病）</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(七）成都市结核病医院</w:t>
      </w:r>
    </w:p>
    <w:p>
      <w:pPr>
        <w:pStyle w:val="4"/>
        <w:widowControl/>
        <w:shd w:val="clear" w:color="auto" w:fill="FFFFFF"/>
        <w:tabs>
          <w:tab w:val="left" w:pos="643"/>
        </w:tabs>
        <w:spacing w:line="620" w:lineRule="exact"/>
        <w:ind w:firstLine="560"/>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（八）龙泉区人民医院</w:t>
      </w:r>
    </w:p>
    <w:p>
      <w:pPr>
        <w:pStyle w:val="4"/>
        <w:widowControl/>
        <w:shd w:val="clear" w:color="auto" w:fill="FFFFFF"/>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(九）龙泉航天医院</w:t>
      </w:r>
    </w:p>
    <w:p>
      <w:pPr>
        <w:pStyle w:val="4"/>
        <w:widowControl/>
        <w:shd w:val="clear" w:color="auto" w:fill="FFFFFF"/>
        <w:spacing w:line="620" w:lineRule="exact"/>
        <w:jc w:val="left"/>
        <w:rPr>
          <w:rFonts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 xml:space="preserve">    （十）四川省司法警官医院</w:t>
      </w:r>
    </w:p>
    <w:p>
      <w:pPr>
        <w:pStyle w:val="4"/>
        <w:widowControl/>
        <w:shd w:val="clear" w:color="auto" w:fill="FFFFFF"/>
        <w:spacing w:line="620" w:lineRule="exact"/>
        <w:jc w:val="left"/>
        <w:rPr>
          <w:rFonts w:hint="eastAsia" w:cs="宋体" w:asciiTheme="minorEastAsia" w:hAnsiTheme="minorEastAsia" w:eastAsiaTheme="minorEastAsia"/>
          <w:color w:val="333333"/>
          <w:sz w:val="28"/>
          <w:szCs w:val="28"/>
          <w:shd w:val="clear" w:color="auto" w:fill="FFFFFF"/>
          <w:lang w:eastAsia="zh-CN"/>
        </w:rPr>
      </w:pPr>
      <w:r>
        <w:rPr>
          <w:rFonts w:hint="eastAsia" w:cs="宋体" w:asciiTheme="minorEastAsia" w:hAnsiTheme="minorEastAsia"/>
          <w:color w:val="333333"/>
          <w:sz w:val="28"/>
          <w:szCs w:val="28"/>
          <w:shd w:val="clear" w:color="auto" w:fill="FFFFFF"/>
        </w:rPr>
        <w:t xml:space="preserve">  </w:t>
      </w:r>
      <w:r>
        <w:rPr>
          <w:rFonts w:hint="eastAsia" w:cs="宋体" w:asciiTheme="minorEastAsia" w:hAnsiTheme="minorEastAsia"/>
          <w:b/>
          <w:bCs/>
          <w:color w:val="333333"/>
          <w:sz w:val="28"/>
          <w:szCs w:val="28"/>
          <w:shd w:val="clear" w:color="auto" w:fill="FFFFFF"/>
        </w:rPr>
        <w:t xml:space="preserve"> </w:t>
      </w:r>
      <w:r>
        <w:rPr>
          <w:rFonts w:hint="eastAsia" w:cs="宋体" w:asciiTheme="minorEastAsia" w:hAnsiTheme="minorEastAsia"/>
          <w:b/>
          <w:bCs/>
          <w:color w:val="333333"/>
          <w:sz w:val="28"/>
          <w:szCs w:val="28"/>
          <w:shd w:val="clear" w:color="auto" w:fill="FFFFFF"/>
          <w:lang w:eastAsia="zh-CN"/>
        </w:rPr>
        <w:t>注</w:t>
      </w:r>
      <w:r>
        <w:rPr>
          <w:rFonts w:hint="eastAsia" w:cs="宋体" w:asciiTheme="minorEastAsia" w:hAnsiTheme="minorEastAsia"/>
          <w:color w:val="333333"/>
          <w:sz w:val="28"/>
          <w:szCs w:val="28"/>
          <w:shd w:val="clear" w:color="auto" w:fill="FFFFFF"/>
          <w:lang w:eastAsia="zh-CN"/>
        </w:rPr>
        <w:t>：以上所有报销制度后期如有变动以双流区医保局通知为主。</w:t>
      </w:r>
    </w:p>
    <w:p>
      <w:pPr>
        <w:pStyle w:val="4"/>
        <w:widowControl/>
        <w:shd w:val="clear" w:color="auto" w:fill="FFFFFF"/>
        <w:spacing w:line="620" w:lineRule="exact"/>
        <w:jc w:val="left"/>
        <w:rPr>
          <w:rFonts w:hint="eastAsia" w:cs="宋体" w:asciiTheme="minorEastAsia" w:hAnsiTheme="minorEastAsia"/>
          <w:color w:val="333333"/>
          <w:sz w:val="28"/>
          <w:szCs w:val="28"/>
          <w:shd w:val="clear" w:color="auto" w:fill="FFFFFF"/>
          <w:lang w:val="en-US" w:eastAsia="zh-CN"/>
        </w:rPr>
      </w:pPr>
      <w:r>
        <w:rPr>
          <w:rFonts w:hint="eastAsia" w:cs="宋体" w:asciiTheme="minorEastAsia" w:hAnsiTheme="minorEastAsia"/>
          <w:color w:val="333333"/>
          <w:sz w:val="28"/>
          <w:szCs w:val="28"/>
          <w:shd w:val="clear" w:color="auto" w:fill="FFFFFF"/>
          <w:lang w:val="en-US" w:eastAsia="zh-CN"/>
        </w:rPr>
        <w:t xml:space="preserve">      咨询电话：85966087                             </w:t>
      </w:r>
    </w:p>
    <w:p>
      <w:pPr>
        <w:pStyle w:val="4"/>
        <w:widowControl/>
        <w:shd w:val="clear" w:color="auto" w:fill="FFFFFF"/>
        <w:spacing w:line="620" w:lineRule="exact"/>
        <w:ind w:firstLine="4760" w:firstLineChars="1700"/>
        <w:jc w:val="left"/>
        <w:rPr>
          <w:rFonts w:hint="eastAsia" w:cs="宋体" w:asciiTheme="minorEastAsia" w:hAnsiTheme="minorEastAsia"/>
          <w:color w:val="333333"/>
          <w:sz w:val="28"/>
          <w:szCs w:val="28"/>
          <w:shd w:val="clear" w:color="auto" w:fill="FFFFFF"/>
        </w:rPr>
      </w:pPr>
    </w:p>
    <w:p>
      <w:pPr>
        <w:pStyle w:val="4"/>
        <w:widowControl/>
        <w:shd w:val="clear" w:color="auto" w:fill="FFFFFF"/>
        <w:spacing w:line="620" w:lineRule="exact"/>
        <w:ind w:firstLine="5880" w:firstLineChars="2100"/>
        <w:jc w:val="left"/>
        <w:rPr>
          <w:rFonts w:hint="eastAsia"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lang w:eastAsia="zh-CN"/>
        </w:rPr>
        <w:t>成都信息工程大学</w:t>
      </w:r>
      <w:r>
        <w:rPr>
          <w:rFonts w:hint="eastAsia" w:cs="宋体" w:asciiTheme="minorEastAsia" w:hAnsiTheme="minorEastAsia"/>
          <w:color w:val="333333"/>
          <w:sz w:val="28"/>
          <w:szCs w:val="28"/>
          <w:shd w:val="clear" w:color="auto" w:fill="FFFFFF"/>
        </w:rPr>
        <w:t xml:space="preserve"> </w:t>
      </w:r>
    </w:p>
    <w:p>
      <w:pPr>
        <w:pStyle w:val="4"/>
        <w:widowControl/>
        <w:shd w:val="clear" w:color="auto" w:fill="FFFFFF"/>
        <w:spacing w:line="620" w:lineRule="exact"/>
        <w:ind w:firstLine="6160" w:firstLineChars="2200"/>
        <w:jc w:val="left"/>
        <w:rPr>
          <w:rFonts w:hint="eastAsia"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lang w:eastAsia="zh-CN"/>
        </w:rPr>
        <w:t>综合门诊部</w:t>
      </w:r>
      <w:r>
        <w:rPr>
          <w:rFonts w:hint="eastAsia" w:cs="宋体" w:asciiTheme="minorEastAsia" w:hAnsiTheme="minorEastAsia"/>
          <w:color w:val="333333"/>
          <w:sz w:val="28"/>
          <w:szCs w:val="28"/>
          <w:shd w:val="clear" w:color="auto" w:fill="FFFFFF"/>
        </w:rPr>
        <w:t xml:space="preserve">  </w:t>
      </w:r>
    </w:p>
    <w:p>
      <w:pPr>
        <w:pStyle w:val="4"/>
        <w:widowControl/>
        <w:shd w:val="clear" w:color="auto" w:fill="FFFFFF"/>
        <w:spacing w:line="620" w:lineRule="exact"/>
        <w:ind w:firstLine="5600" w:firstLineChars="2000"/>
        <w:jc w:val="left"/>
        <w:rPr>
          <w:rFonts w:hint="eastAsia" w:cs="宋体" w:asciiTheme="minorEastAsia" w:hAnsiTheme="minorEastAsia"/>
          <w:color w:val="333333"/>
          <w:sz w:val="28"/>
          <w:szCs w:val="28"/>
          <w:shd w:val="clear" w:color="auto" w:fill="FFFFFF"/>
        </w:rPr>
      </w:pPr>
      <w:r>
        <w:rPr>
          <w:rFonts w:hint="eastAsia" w:cs="宋体" w:asciiTheme="minorEastAsia" w:hAnsiTheme="minorEastAsia"/>
          <w:color w:val="333333"/>
          <w:sz w:val="28"/>
          <w:szCs w:val="28"/>
          <w:shd w:val="clear" w:color="auto" w:fill="FFFFFF"/>
        </w:rPr>
        <w:t>201</w:t>
      </w:r>
      <w:r>
        <w:rPr>
          <w:rFonts w:hint="eastAsia" w:cs="宋体" w:asciiTheme="minorEastAsia" w:hAnsiTheme="minorEastAsia"/>
          <w:color w:val="333333"/>
          <w:sz w:val="28"/>
          <w:szCs w:val="28"/>
          <w:shd w:val="clear" w:color="auto" w:fill="FFFFFF"/>
          <w:lang w:val="en-US" w:eastAsia="zh-CN"/>
        </w:rPr>
        <w:t>9</w:t>
      </w:r>
      <w:r>
        <w:rPr>
          <w:rFonts w:hint="eastAsia" w:cs="宋体" w:asciiTheme="minorEastAsia" w:hAnsiTheme="minorEastAsia"/>
          <w:color w:val="333333"/>
          <w:sz w:val="28"/>
          <w:szCs w:val="28"/>
          <w:shd w:val="clear" w:color="auto" w:fill="FFFFFF"/>
        </w:rPr>
        <w:t>年1</w:t>
      </w:r>
      <w:r>
        <w:rPr>
          <w:rFonts w:hint="eastAsia" w:cs="宋体" w:asciiTheme="minorEastAsia" w:hAnsiTheme="minorEastAsia"/>
          <w:color w:val="333333"/>
          <w:sz w:val="28"/>
          <w:szCs w:val="28"/>
          <w:shd w:val="clear" w:color="auto" w:fill="FFFFFF"/>
          <w:lang w:val="en-US" w:eastAsia="zh-CN"/>
        </w:rPr>
        <w:t>0</w:t>
      </w:r>
      <w:r>
        <w:rPr>
          <w:rFonts w:hint="eastAsia" w:cs="宋体" w:asciiTheme="minorEastAsia" w:hAnsiTheme="minorEastAsia"/>
          <w:color w:val="333333"/>
          <w:sz w:val="28"/>
          <w:szCs w:val="28"/>
          <w:shd w:val="clear" w:color="auto" w:fill="FFFFFF"/>
        </w:rPr>
        <w:t>月</w:t>
      </w:r>
      <w:r>
        <w:rPr>
          <w:rFonts w:hint="eastAsia" w:cs="宋体" w:asciiTheme="minorEastAsia" w:hAnsiTheme="minorEastAsia"/>
          <w:color w:val="333333"/>
          <w:sz w:val="28"/>
          <w:szCs w:val="28"/>
          <w:shd w:val="clear" w:color="auto" w:fill="FFFFFF"/>
          <w:lang w:val="en-US" w:eastAsia="zh-CN"/>
        </w:rPr>
        <w:t>22</w:t>
      </w:r>
      <w:r>
        <w:rPr>
          <w:rFonts w:hint="eastAsia" w:cs="宋体" w:asciiTheme="minorEastAsia" w:hAnsiTheme="minorEastAsia"/>
          <w:color w:val="333333"/>
          <w:sz w:val="28"/>
          <w:szCs w:val="28"/>
          <w:shd w:val="clear" w:color="auto" w:fill="FFFFFF"/>
        </w:rPr>
        <w:t>日</w:t>
      </w:r>
    </w:p>
    <w:p>
      <w:pPr>
        <w:pStyle w:val="4"/>
        <w:widowControl/>
        <w:shd w:val="clear" w:color="auto" w:fill="FFFFFF"/>
        <w:spacing w:line="620" w:lineRule="exact"/>
        <w:ind w:firstLine="6160" w:firstLineChars="2200"/>
        <w:jc w:val="left"/>
        <w:rPr>
          <w:rFonts w:hint="eastAsia" w:cs="宋体" w:asciiTheme="minorEastAsia" w:hAnsiTheme="minorEastAsia"/>
          <w:color w:val="333333"/>
          <w:sz w:val="28"/>
          <w:szCs w:val="28"/>
          <w:shd w:val="clear" w:color="auto"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78E3"/>
    <w:multiLevelType w:val="singleLevel"/>
    <w:tmpl w:val="584778E3"/>
    <w:lvl w:ilvl="0" w:tentative="0">
      <w:start w:val="3"/>
      <w:numFmt w:val="chineseCounting"/>
      <w:suff w:val="nothing"/>
      <w:lvlText w:val="%1、"/>
      <w:lvlJc w:val="left"/>
    </w:lvl>
  </w:abstractNum>
  <w:abstractNum w:abstractNumId="1">
    <w:nsid w:val="5847800C"/>
    <w:multiLevelType w:val="singleLevel"/>
    <w:tmpl w:val="5847800C"/>
    <w:lvl w:ilvl="0" w:tentative="0">
      <w:start w:val="3"/>
      <w:numFmt w:val="decimal"/>
      <w:suff w:val="nothing"/>
      <w:lvlText w:val="（%1）"/>
      <w:lvlJc w:val="left"/>
    </w:lvl>
  </w:abstractNum>
  <w:abstractNum w:abstractNumId="2">
    <w:nsid w:val="584784E9"/>
    <w:multiLevelType w:val="singleLevel"/>
    <w:tmpl w:val="584784E9"/>
    <w:lvl w:ilvl="0" w:tentative="0">
      <w:start w:val="2"/>
      <w:numFmt w:val="decimal"/>
      <w:suff w:val="nothing"/>
      <w:lvlText w:val="%1、"/>
      <w:lvlJc w:val="left"/>
    </w:lvl>
  </w:abstractNum>
  <w:abstractNum w:abstractNumId="3">
    <w:nsid w:val="5847A60C"/>
    <w:multiLevelType w:val="singleLevel"/>
    <w:tmpl w:val="5847A60C"/>
    <w:lvl w:ilvl="0" w:tentative="0">
      <w:start w:val="3"/>
      <w:numFmt w:val="chineseCounting"/>
      <w:suff w:val="nothing"/>
      <w:lvlText w:val="（%1）"/>
      <w:lvlJc w:val="left"/>
    </w:lvl>
  </w:abstractNum>
  <w:abstractNum w:abstractNumId="4">
    <w:nsid w:val="5847B620"/>
    <w:multiLevelType w:val="singleLevel"/>
    <w:tmpl w:val="5847B620"/>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2A34"/>
    <w:rsid w:val="000D2C94"/>
    <w:rsid w:val="0030465F"/>
    <w:rsid w:val="003F6F14"/>
    <w:rsid w:val="00542A34"/>
    <w:rsid w:val="00650DDB"/>
    <w:rsid w:val="00683081"/>
    <w:rsid w:val="00693E1A"/>
    <w:rsid w:val="00C22E64"/>
    <w:rsid w:val="00DB2D23"/>
    <w:rsid w:val="00E3185D"/>
    <w:rsid w:val="0572541D"/>
    <w:rsid w:val="0A286FDF"/>
    <w:rsid w:val="0A7B0767"/>
    <w:rsid w:val="0B406ABF"/>
    <w:rsid w:val="0BB63CCF"/>
    <w:rsid w:val="0D3864D1"/>
    <w:rsid w:val="0D76668D"/>
    <w:rsid w:val="10534820"/>
    <w:rsid w:val="113768F3"/>
    <w:rsid w:val="11862FE8"/>
    <w:rsid w:val="12EC6C94"/>
    <w:rsid w:val="13565A25"/>
    <w:rsid w:val="14212355"/>
    <w:rsid w:val="142E6D2E"/>
    <w:rsid w:val="14CE37BD"/>
    <w:rsid w:val="16612C47"/>
    <w:rsid w:val="171A3FF0"/>
    <w:rsid w:val="17FE7D0A"/>
    <w:rsid w:val="186C2937"/>
    <w:rsid w:val="1B06408B"/>
    <w:rsid w:val="1C094327"/>
    <w:rsid w:val="1D5D2106"/>
    <w:rsid w:val="1DFC31D2"/>
    <w:rsid w:val="1EF54F36"/>
    <w:rsid w:val="1FCD12BC"/>
    <w:rsid w:val="20CA56FB"/>
    <w:rsid w:val="22A15876"/>
    <w:rsid w:val="23627FE9"/>
    <w:rsid w:val="2521061E"/>
    <w:rsid w:val="252C5EA3"/>
    <w:rsid w:val="28A81794"/>
    <w:rsid w:val="2BFB2CCE"/>
    <w:rsid w:val="2EC608BE"/>
    <w:rsid w:val="314275D9"/>
    <w:rsid w:val="31960A01"/>
    <w:rsid w:val="31B75BD9"/>
    <w:rsid w:val="337F1232"/>
    <w:rsid w:val="33F10ADD"/>
    <w:rsid w:val="35234C4A"/>
    <w:rsid w:val="357E1045"/>
    <w:rsid w:val="376C6E28"/>
    <w:rsid w:val="39404295"/>
    <w:rsid w:val="3AF7159C"/>
    <w:rsid w:val="3C8C142E"/>
    <w:rsid w:val="3E7D0BA5"/>
    <w:rsid w:val="3EF62089"/>
    <w:rsid w:val="42340609"/>
    <w:rsid w:val="425430DD"/>
    <w:rsid w:val="428476C8"/>
    <w:rsid w:val="45B05C04"/>
    <w:rsid w:val="460C22C5"/>
    <w:rsid w:val="461046A6"/>
    <w:rsid w:val="48AA1D79"/>
    <w:rsid w:val="49333C48"/>
    <w:rsid w:val="4AEA1A68"/>
    <w:rsid w:val="4BBE4162"/>
    <w:rsid w:val="4CBA6BE3"/>
    <w:rsid w:val="4ECC4A80"/>
    <w:rsid w:val="54236135"/>
    <w:rsid w:val="55693865"/>
    <w:rsid w:val="574006F4"/>
    <w:rsid w:val="592A40D7"/>
    <w:rsid w:val="5FED4BEE"/>
    <w:rsid w:val="612A6103"/>
    <w:rsid w:val="61787EDB"/>
    <w:rsid w:val="61937ACA"/>
    <w:rsid w:val="63396268"/>
    <w:rsid w:val="636926F2"/>
    <w:rsid w:val="63C36A7B"/>
    <w:rsid w:val="67C82178"/>
    <w:rsid w:val="6DFD2249"/>
    <w:rsid w:val="6FD306A0"/>
    <w:rsid w:val="6FE84594"/>
    <w:rsid w:val="723E425B"/>
    <w:rsid w:val="73AB15F0"/>
    <w:rsid w:val="75C23AA0"/>
    <w:rsid w:val="76582FD6"/>
    <w:rsid w:val="765E6E70"/>
    <w:rsid w:val="766A4C9D"/>
    <w:rsid w:val="7A592BA7"/>
    <w:rsid w:val="7AD95AED"/>
    <w:rsid w:val="7C7B7E3E"/>
    <w:rsid w:val="7D701D82"/>
    <w:rsid w:val="7D956DB0"/>
    <w:rsid w:val="7E02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500</Words>
  <Characters>2856</Characters>
  <Lines>23</Lines>
  <Paragraphs>6</Paragraphs>
  <TotalTime>1</TotalTime>
  <ScaleCrop>false</ScaleCrop>
  <LinksUpToDate>false</LinksUpToDate>
  <CharactersWithSpaces>3350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2016-12-08T02:40:00Z</dcterms:created>
  <dc:creator>Administrator</dc:creator>
  <cp:lastModifiedBy>Administrator</cp:lastModifiedBy>
  <cp:lastPrinted>2016-12-09T02:31:00Z</cp:lastPrinted>
  <dcterms:modified xsi:type="dcterms:W3CDTF">2019-11-05T07:34:09Z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