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/>
        <w:jc w:val="left"/>
        <w:rPr>
          <w:b/>
          <w:bCs/>
          <w:caps/>
          <w:color w:val="02417E"/>
          <w:kern w:val="0"/>
          <w:szCs w:val="21"/>
        </w:rPr>
      </w:pPr>
    </w:p>
    <w:p>
      <w:pPr>
        <w:widowControl/>
        <w:spacing w:before="156" w:beforeLines="50" w:after="156" w:afterLines="50"/>
        <w:jc w:val="left"/>
        <w:rPr>
          <w:b/>
          <w:bCs/>
          <w:caps/>
          <w:color w:val="02417E"/>
          <w:kern w:val="0"/>
          <w:szCs w:val="21"/>
        </w:rPr>
      </w:pPr>
    </w:p>
    <w:tbl>
      <w:tblPr>
        <w:tblStyle w:val="10"/>
        <w:tblW w:w="10007" w:type="dxa"/>
        <w:tblCellSpacing w:w="28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9"/>
        <w:gridCol w:w="3845"/>
        <w:gridCol w:w="2693"/>
        <w:gridCol w:w="2410"/>
      </w:tblGrid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02417E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3789" w:type="dxa"/>
            <w:shd w:val="clear" w:color="auto" w:fill="02417E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  <w:tc>
          <w:tcPr>
            <w:tcW w:w="5019" w:type="dxa"/>
            <w:gridSpan w:val="2"/>
            <w:shd w:val="clear" w:color="auto" w:fill="02417E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23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国内机场集合、飞机起飞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1月2</w:t>
            </w:r>
            <w:r>
              <w:rPr>
                <w:szCs w:val="21"/>
              </w:rPr>
              <w:t>4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r>
              <w:rPr>
                <w:rFonts w:hint="eastAsia"/>
                <w:szCs w:val="21"/>
              </w:rPr>
              <w:t>到达悉尼，入住悉尼大学学生宿舍。参观澳洲名学府，有“南半球牛津“美誉的悉尼大学。我们还将参观澳大利亚的发源地悉尼，如今是大洋洲最大的城市。空间、阳光、自由是悉尼给人最深刻的印象。这个充满活力的城市是围绕着一个世界上最美丽的海港而建，很容易就可从这个国际都市的中心走到不远的阳光海港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1月25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r>
              <w:rPr>
                <w:rFonts w:hint="eastAsia"/>
                <w:szCs w:val="21"/>
              </w:rPr>
              <w:t>早餐后，前往蓝山，作为世界文化遗产的蓝山国家公园位于悉尼西部，位于悉尼以西</w:t>
            </w:r>
            <w:r>
              <w:rPr>
                <w:szCs w:val="21"/>
              </w:rPr>
              <w:t>104</w:t>
            </w:r>
            <w:r>
              <w:rPr>
                <w:rFonts w:hint="eastAsia"/>
                <w:szCs w:val="21"/>
              </w:rPr>
              <w:t>公里的卡顿巴（</w:t>
            </w:r>
            <w:r>
              <w:rPr>
                <w:szCs w:val="21"/>
              </w:rPr>
              <w:t>Katoomba</w:t>
            </w:r>
            <w:r>
              <w:rPr>
                <w:rFonts w:hint="eastAsia"/>
                <w:szCs w:val="21"/>
              </w:rPr>
              <w:t>）。这里的安树挥发的油滴在空中经折射呈现蓝光，所以得名蓝山。行程：</w:t>
            </w:r>
            <w:r>
              <w:rPr>
                <w:szCs w:val="21"/>
              </w:rPr>
              <w:t xml:space="preserve">Echo Point, Scenic Railways, </w:t>
            </w:r>
            <w:r>
              <w:rPr>
                <w:rFonts w:hint="eastAsia"/>
                <w:szCs w:val="21"/>
              </w:rPr>
              <w:t>三姐妹峰。</w:t>
            </w: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1月26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r>
              <w:rPr>
                <w:rFonts w:hint="eastAsia"/>
                <w:szCs w:val="21"/>
              </w:rPr>
              <w:t>早餐后，飞往墨尔本，参观著名世界自然遗产大洋路十二门徒参观，旁晚入住墨尔本大学学生宿舍</w:t>
            </w: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1月27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参观墨尔本大学；参观墨尔本市中心；正式欢迎晚宴（正装）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1月2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789" w:type="dxa"/>
            <w:shd w:val="clear" w:color="auto" w:fill="F2F2F2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院长Denise Bush女士主持项目官方欢迎仪</w:t>
            </w:r>
            <w:r>
              <w:rPr>
                <w:rFonts w:hint="eastAsia"/>
                <w:szCs w:val="21"/>
              </w:rPr>
              <w:t>式；</w:t>
            </w:r>
          </w:p>
          <w:p>
            <w:pPr>
              <w:pStyle w:val="18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以及学院简介；</w:t>
            </w:r>
          </w:p>
        </w:tc>
        <w:tc>
          <w:tcPr>
            <w:tcW w:w="5019" w:type="dxa"/>
            <w:gridSpan w:val="2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讲座：</w:t>
            </w:r>
            <w:r>
              <w:rPr>
                <w:rFonts w:hint="eastAsia"/>
                <w:szCs w:val="21"/>
              </w:rPr>
              <w:t>如何</w:t>
            </w:r>
            <w:r>
              <w:rPr>
                <w:szCs w:val="21"/>
              </w:rPr>
              <w:t>理解创业</w:t>
            </w: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1月2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789" w:type="dxa"/>
            <w:shd w:val="clear" w:color="auto" w:fill="F2F2F2"/>
          </w:tcPr>
          <w:p>
            <w:pPr>
              <w:pStyle w:val="18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研讨会：</w:t>
            </w:r>
            <w:r>
              <w:rPr>
                <w:szCs w:val="21"/>
              </w:rPr>
              <w:t>企业初期规划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pStyle w:val="18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研讨会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创业</w:t>
            </w:r>
            <w:r>
              <w:rPr>
                <w:szCs w:val="21"/>
              </w:rPr>
              <w:t>灵感的产生</w:t>
            </w:r>
          </w:p>
        </w:tc>
        <w:tc>
          <w:tcPr>
            <w:tcW w:w="5019" w:type="dxa"/>
            <w:gridSpan w:val="2"/>
            <w:shd w:val="clear" w:color="auto" w:fill="F2F2F2"/>
          </w:tcPr>
          <w:p>
            <w:r>
              <w:rPr>
                <w:rFonts w:hint="eastAsia"/>
              </w:rPr>
              <w:t>领导力实践活动：室内攀岩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789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讲座：</w:t>
            </w: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客户</w:t>
            </w:r>
            <w:r>
              <w:rPr>
                <w:rFonts w:hint="eastAsia"/>
                <w:szCs w:val="21"/>
              </w:rPr>
              <w:t>基础</w:t>
            </w:r>
            <w:r>
              <w:rPr>
                <w:szCs w:val="21"/>
              </w:rPr>
              <w:t>建立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专题</w:t>
            </w:r>
            <w:r>
              <w:rPr>
                <w:szCs w:val="21"/>
              </w:rPr>
              <w:t>讲座：再谈创业灵感的产生</w:t>
            </w:r>
          </w:p>
        </w:tc>
        <w:tc>
          <w:tcPr>
            <w:tcW w:w="5019" w:type="dxa"/>
            <w:gridSpan w:val="2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参观南半球最大的墨尔博物馆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1月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789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讲座：</w:t>
            </w:r>
            <w:r>
              <w:rPr>
                <w:rFonts w:hint="eastAsia"/>
                <w:szCs w:val="21"/>
              </w:rPr>
              <w:t>策略与</w:t>
            </w:r>
            <w:r>
              <w:rPr>
                <w:szCs w:val="21"/>
              </w:rPr>
              <w:t>创新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研讨会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创造力头脑风暴</w:t>
            </w:r>
          </w:p>
        </w:tc>
        <w:tc>
          <w:tcPr>
            <w:tcW w:w="5019" w:type="dxa"/>
            <w:gridSpan w:val="2"/>
            <w:shd w:val="clear" w:color="auto" w:fill="F2F2F2"/>
          </w:tcPr>
          <w:p>
            <w:r>
              <w:rPr>
                <w:rFonts w:hint="eastAsia"/>
              </w:rPr>
              <w:t>领导力实践活动：丛林协作探险</w:t>
            </w:r>
            <w:r>
              <w:rPr>
                <w:szCs w:val="21"/>
              </w:rPr>
              <w:br w:type="textWrapping"/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2月1</w:t>
            </w:r>
          </w:p>
        </w:tc>
        <w:tc>
          <w:tcPr>
            <w:tcW w:w="3789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讲座：产品设计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研讨会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创业</w:t>
            </w:r>
            <w:r>
              <w:rPr>
                <w:szCs w:val="21"/>
              </w:rPr>
              <w:t>定位</w:t>
            </w:r>
          </w:p>
        </w:tc>
        <w:tc>
          <w:tcPr>
            <w:tcW w:w="2637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参观墨尔本动物园</w:t>
            </w:r>
          </w:p>
        </w:tc>
        <w:tc>
          <w:tcPr>
            <w:tcW w:w="2326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证书授予</w:t>
            </w:r>
            <w:r>
              <w:rPr>
                <w:rFonts w:hint="eastAsia"/>
                <w:szCs w:val="21"/>
              </w:rPr>
              <w:t>晚宴</w:t>
            </w:r>
            <w:r>
              <w:rPr>
                <w:szCs w:val="21"/>
              </w:rPr>
              <w:t>（正装）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28" w:type="dxa"/>
        </w:trPr>
        <w:tc>
          <w:tcPr>
            <w:tcW w:w="975" w:type="dxa"/>
            <w:shd w:val="clear" w:color="auto" w:fill="F2F2F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2月2</w:t>
            </w:r>
          </w:p>
        </w:tc>
        <w:tc>
          <w:tcPr>
            <w:tcW w:w="8864" w:type="dxa"/>
            <w:gridSpan w:val="3"/>
            <w:shd w:val="clear" w:color="auto" w:fill="F2F2F2"/>
          </w:tcPr>
          <w:p>
            <w:r>
              <w:rPr>
                <w:rFonts w:hint="eastAsia"/>
              </w:rPr>
              <w:t>返程</w:t>
            </w:r>
            <w:r>
              <w:rPr>
                <w:szCs w:val="21"/>
              </w:rPr>
              <w:t>。</w:t>
            </w:r>
          </w:p>
        </w:tc>
      </w:tr>
    </w:tbl>
    <w:p>
      <w:pPr>
        <w:rPr>
          <w:szCs w:val="21"/>
        </w:rPr>
      </w:pPr>
      <w:r>
        <w:rPr>
          <w:szCs w:val="21"/>
        </w:rPr>
        <w:t>提示：以上行程时间表仅供您参考，有可能会因为具体情况予以前后调整。</w:t>
      </w:r>
    </w:p>
    <w:p>
      <w:pPr>
        <w:rPr>
          <w:szCs w:val="21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077" w:bottom="1440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 w:firstLineChars="200"/>
      <w:jc w:val="both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-243205</wp:posOffset>
          </wp:positionV>
          <wp:extent cx="6141720" cy="1697990"/>
          <wp:effectExtent l="0" t="0" r="0" b="0"/>
          <wp:wrapTopAndBottom/>
          <wp:docPr id="3" name="Picture 3" descr="https://www.campaign.unimelb.edu.au/assets/unimelb_believe_lockup-dd5f170e86534dd1c76dc489c72457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www.campaign.unimelb.edu.au/assets/unimelb_believe_lockup-dd5f170e86534dd1c76dc489c724578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172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DCF"/>
    <w:multiLevelType w:val="multilevel"/>
    <w:tmpl w:val="06B44D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26DB4"/>
    <w:multiLevelType w:val="multilevel"/>
    <w:tmpl w:val="0E726D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64"/>
    <w:rsid w:val="00002DF5"/>
    <w:rsid w:val="000155DA"/>
    <w:rsid w:val="00032727"/>
    <w:rsid w:val="00086184"/>
    <w:rsid w:val="00096CD6"/>
    <w:rsid w:val="000C653F"/>
    <w:rsid w:val="0011439D"/>
    <w:rsid w:val="00151802"/>
    <w:rsid w:val="00172662"/>
    <w:rsid w:val="00182E96"/>
    <w:rsid w:val="001940CC"/>
    <w:rsid w:val="00195089"/>
    <w:rsid w:val="001B37EB"/>
    <w:rsid w:val="001E0CC8"/>
    <w:rsid w:val="00204025"/>
    <w:rsid w:val="00240218"/>
    <w:rsid w:val="0025379D"/>
    <w:rsid w:val="002537D7"/>
    <w:rsid w:val="002618CD"/>
    <w:rsid w:val="00273FE9"/>
    <w:rsid w:val="00287286"/>
    <w:rsid w:val="002C5264"/>
    <w:rsid w:val="002E3A3D"/>
    <w:rsid w:val="0030296E"/>
    <w:rsid w:val="0032586D"/>
    <w:rsid w:val="003535ED"/>
    <w:rsid w:val="00353C19"/>
    <w:rsid w:val="00367BC4"/>
    <w:rsid w:val="00377B4A"/>
    <w:rsid w:val="003C3962"/>
    <w:rsid w:val="003C6A21"/>
    <w:rsid w:val="003D243E"/>
    <w:rsid w:val="00404649"/>
    <w:rsid w:val="00422FBE"/>
    <w:rsid w:val="00435C2F"/>
    <w:rsid w:val="00443725"/>
    <w:rsid w:val="00445CC3"/>
    <w:rsid w:val="0045584E"/>
    <w:rsid w:val="00472D7D"/>
    <w:rsid w:val="00487D27"/>
    <w:rsid w:val="004C102F"/>
    <w:rsid w:val="004D4794"/>
    <w:rsid w:val="004E6E89"/>
    <w:rsid w:val="00561101"/>
    <w:rsid w:val="0058330E"/>
    <w:rsid w:val="005A30AE"/>
    <w:rsid w:val="005B7BB1"/>
    <w:rsid w:val="005C1566"/>
    <w:rsid w:val="005D2A62"/>
    <w:rsid w:val="005F743F"/>
    <w:rsid w:val="006464DF"/>
    <w:rsid w:val="006871B7"/>
    <w:rsid w:val="006D7505"/>
    <w:rsid w:val="006F6069"/>
    <w:rsid w:val="006F7E06"/>
    <w:rsid w:val="00726E34"/>
    <w:rsid w:val="0073214E"/>
    <w:rsid w:val="00733EF8"/>
    <w:rsid w:val="00775B60"/>
    <w:rsid w:val="00790C9B"/>
    <w:rsid w:val="00795849"/>
    <w:rsid w:val="0079766C"/>
    <w:rsid w:val="007A1B86"/>
    <w:rsid w:val="007A48C2"/>
    <w:rsid w:val="007A5106"/>
    <w:rsid w:val="007C7B2E"/>
    <w:rsid w:val="00821C14"/>
    <w:rsid w:val="008332B0"/>
    <w:rsid w:val="008661AC"/>
    <w:rsid w:val="00894C58"/>
    <w:rsid w:val="008E400E"/>
    <w:rsid w:val="00917CBD"/>
    <w:rsid w:val="00923829"/>
    <w:rsid w:val="00931669"/>
    <w:rsid w:val="009439E7"/>
    <w:rsid w:val="009A27D7"/>
    <w:rsid w:val="009B66C4"/>
    <w:rsid w:val="009F77C6"/>
    <w:rsid w:val="00A245DF"/>
    <w:rsid w:val="00A461CF"/>
    <w:rsid w:val="00AC03C7"/>
    <w:rsid w:val="00AC3C16"/>
    <w:rsid w:val="00AC600A"/>
    <w:rsid w:val="00AC6D6E"/>
    <w:rsid w:val="00AD3644"/>
    <w:rsid w:val="00AE6D5B"/>
    <w:rsid w:val="00AF3C45"/>
    <w:rsid w:val="00AF4FCC"/>
    <w:rsid w:val="00B26BAE"/>
    <w:rsid w:val="00B52EB9"/>
    <w:rsid w:val="00B715C8"/>
    <w:rsid w:val="00B7766C"/>
    <w:rsid w:val="00B97297"/>
    <w:rsid w:val="00B97D7B"/>
    <w:rsid w:val="00BB1033"/>
    <w:rsid w:val="00BC3CEF"/>
    <w:rsid w:val="00BD1401"/>
    <w:rsid w:val="00C0135F"/>
    <w:rsid w:val="00C23E47"/>
    <w:rsid w:val="00C45504"/>
    <w:rsid w:val="00C500C6"/>
    <w:rsid w:val="00C652D3"/>
    <w:rsid w:val="00C91184"/>
    <w:rsid w:val="00CB3F08"/>
    <w:rsid w:val="00CC4C1E"/>
    <w:rsid w:val="00CC5E64"/>
    <w:rsid w:val="00CC6DAC"/>
    <w:rsid w:val="00CD306F"/>
    <w:rsid w:val="00D22FF2"/>
    <w:rsid w:val="00D3148D"/>
    <w:rsid w:val="00D31BE2"/>
    <w:rsid w:val="00D328D8"/>
    <w:rsid w:val="00D34B3B"/>
    <w:rsid w:val="00D57AB6"/>
    <w:rsid w:val="00D72B15"/>
    <w:rsid w:val="00D82271"/>
    <w:rsid w:val="00D85831"/>
    <w:rsid w:val="00D86E00"/>
    <w:rsid w:val="00D93C58"/>
    <w:rsid w:val="00DA667A"/>
    <w:rsid w:val="00E01959"/>
    <w:rsid w:val="00E47E8B"/>
    <w:rsid w:val="00E94582"/>
    <w:rsid w:val="00EB0738"/>
    <w:rsid w:val="00ED0285"/>
    <w:rsid w:val="00ED2568"/>
    <w:rsid w:val="00ED57C0"/>
    <w:rsid w:val="00F00439"/>
    <w:rsid w:val="00F02CF0"/>
    <w:rsid w:val="00F138D0"/>
    <w:rsid w:val="00F409D3"/>
    <w:rsid w:val="00F411D4"/>
    <w:rsid w:val="00F92818"/>
    <w:rsid w:val="00FA7683"/>
    <w:rsid w:val="00FB5BF9"/>
    <w:rsid w:val="00FB5FE5"/>
    <w:rsid w:val="682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Cell"/>
    <w:basedOn w:val="1"/>
    <w:uiPriority w:val="0"/>
    <w:pPr>
      <w:widowControl/>
      <w:spacing w:before="60" w:after="40"/>
      <w:jc w:val="center"/>
    </w:pPr>
    <w:rPr>
      <w:w w:val="90"/>
      <w:kern w:val="0"/>
      <w:sz w:val="20"/>
    </w:rPr>
  </w:style>
  <w:style w:type="character" w:customStyle="1" w:styleId="13">
    <w:name w:val="Heading 3 Char"/>
    <w:link w:val="2"/>
    <w:semiHidden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Header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Title Char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Balloon Text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A1100-0C96-4E34-B842-6D5581851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395</Words>
  <Characters>2254</Characters>
  <Lines>18</Lines>
  <Paragraphs>5</Paragraphs>
  <TotalTime>1</TotalTime>
  <ScaleCrop>false</ScaleCrop>
  <LinksUpToDate>false</LinksUpToDate>
  <CharactersWithSpaces>2644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2015-10-18T13:18:00Z</dcterms:created>
  <dc:creator>user</dc:creator>
  <cp:lastModifiedBy>DQQ</cp:lastModifiedBy>
  <cp:lastPrinted>2015-11-01T11:18:00Z</cp:lastPrinted>
  <dcterms:modified xsi:type="dcterms:W3CDTF">2018-11-07T03:02:19Z</dcterms:modified>
  <dc:title>英国帝国理工学院「全球挑战」2014暑期项目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